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BA9" w:rsidRDefault="008B4B39" w:rsidP="008B4B39">
      <w:pPr>
        <w:jc w:val="center"/>
        <w:rPr>
          <w:rFonts w:ascii="Times New Roman" w:hAnsi="Times New Roman" w:cs="Times New Roman"/>
          <w:b/>
          <w:lang w:val="kk-KZ"/>
        </w:rPr>
      </w:pPr>
      <w:r w:rsidRPr="003C531B">
        <w:rPr>
          <w:rFonts w:ascii="Times New Roman" w:hAnsi="Times New Roman" w:cs="Times New Roman"/>
          <w:b/>
          <w:lang w:val="kk-KZ"/>
        </w:rPr>
        <w:t>ҚАМҚОРШЫЛЫҚ  КЕҢЕСІНІҢ  ХАТТАМАСЫ</w:t>
      </w:r>
    </w:p>
    <w:p w:rsidR="009213CF" w:rsidRPr="003C531B" w:rsidRDefault="009213CF" w:rsidP="008B4B39">
      <w:pPr>
        <w:jc w:val="center"/>
        <w:rPr>
          <w:rFonts w:ascii="Times New Roman" w:hAnsi="Times New Roman" w:cs="Times New Roman"/>
          <w:b/>
          <w:lang w:val="kk-KZ"/>
        </w:rPr>
      </w:pP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t>09.01.2019 ж.</w:t>
      </w:r>
    </w:p>
    <w:p w:rsidR="008B4B39" w:rsidRPr="003C531B" w:rsidRDefault="008B4B39" w:rsidP="008B4B39">
      <w:pPr>
        <w:rPr>
          <w:rFonts w:ascii="Times New Roman" w:hAnsi="Times New Roman" w:cs="Times New Roman"/>
          <w:b/>
          <w:lang w:val="kk-KZ"/>
        </w:rPr>
      </w:pPr>
      <w:r w:rsidRPr="003C531B">
        <w:rPr>
          <w:rFonts w:ascii="Times New Roman" w:hAnsi="Times New Roman" w:cs="Times New Roman"/>
          <w:b/>
          <w:lang w:val="kk-KZ"/>
        </w:rPr>
        <w:t>Қатысқандар:10</w:t>
      </w:r>
    </w:p>
    <w:p w:rsidR="008B4B39" w:rsidRPr="003C531B" w:rsidRDefault="008B4B39" w:rsidP="008B4B39">
      <w:pPr>
        <w:rPr>
          <w:rFonts w:ascii="Times New Roman" w:hAnsi="Times New Roman" w:cs="Times New Roman"/>
          <w:lang w:val="kk-KZ"/>
        </w:rPr>
      </w:pPr>
      <w:r w:rsidRPr="003C531B">
        <w:rPr>
          <w:rFonts w:ascii="Times New Roman" w:hAnsi="Times New Roman" w:cs="Times New Roman"/>
          <w:lang w:val="kk-KZ"/>
        </w:rPr>
        <w:t>1.Бейсенбаева Ж.М.</w:t>
      </w:r>
    </w:p>
    <w:p w:rsidR="008B4B39" w:rsidRPr="003C531B" w:rsidRDefault="008B4B39" w:rsidP="008B4B39">
      <w:pPr>
        <w:rPr>
          <w:rFonts w:ascii="Times New Roman" w:hAnsi="Times New Roman" w:cs="Times New Roman"/>
          <w:lang w:val="kk-KZ"/>
        </w:rPr>
      </w:pPr>
      <w:r w:rsidRPr="003C531B">
        <w:rPr>
          <w:rFonts w:ascii="Times New Roman" w:hAnsi="Times New Roman" w:cs="Times New Roman"/>
          <w:lang w:val="kk-KZ"/>
        </w:rPr>
        <w:t>2.Хапаш Ж.</w:t>
      </w:r>
    </w:p>
    <w:p w:rsidR="008B4B39" w:rsidRPr="003C531B" w:rsidRDefault="008B4B39" w:rsidP="008B4B39">
      <w:pPr>
        <w:rPr>
          <w:rFonts w:ascii="Times New Roman" w:hAnsi="Times New Roman" w:cs="Times New Roman"/>
          <w:lang w:val="kk-KZ"/>
        </w:rPr>
      </w:pPr>
      <w:r w:rsidRPr="003C531B">
        <w:rPr>
          <w:rFonts w:ascii="Times New Roman" w:hAnsi="Times New Roman" w:cs="Times New Roman"/>
          <w:lang w:val="kk-KZ"/>
        </w:rPr>
        <w:t>3.Шакенов А.</w:t>
      </w:r>
    </w:p>
    <w:p w:rsidR="008B4B39" w:rsidRPr="003C531B" w:rsidRDefault="008B4B39" w:rsidP="008B4B39">
      <w:pPr>
        <w:rPr>
          <w:rFonts w:ascii="Times New Roman" w:hAnsi="Times New Roman" w:cs="Times New Roman"/>
          <w:lang w:val="kk-KZ"/>
        </w:rPr>
      </w:pPr>
      <w:r w:rsidRPr="003C531B">
        <w:rPr>
          <w:rFonts w:ascii="Times New Roman" w:hAnsi="Times New Roman" w:cs="Times New Roman"/>
          <w:lang w:val="kk-KZ"/>
        </w:rPr>
        <w:t>4.Искакова М.С.</w:t>
      </w:r>
    </w:p>
    <w:p w:rsidR="008B4B39" w:rsidRPr="003C531B" w:rsidRDefault="008B4B39" w:rsidP="008B4B39">
      <w:pPr>
        <w:rPr>
          <w:rFonts w:ascii="Times New Roman" w:hAnsi="Times New Roman" w:cs="Times New Roman"/>
          <w:lang w:val="kk-KZ"/>
        </w:rPr>
      </w:pPr>
      <w:r w:rsidRPr="003C531B">
        <w:rPr>
          <w:rFonts w:ascii="Times New Roman" w:hAnsi="Times New Roman" w:cs="Times New Roman"/>
          <w:lang w:val="kk-KZ"/>
        </w:rPr>
        <w:t>5.Ескенова Б.С.</w:t>
      </w:r>
    </w:p>
    <w:p w:rsidR="008B4B39" w:rsidRPr="003C531B" w:rsidRDefault="008B4B39" w:rsidP="008B4B39">
      <w:pPr>
        <w:rPr>
          <w:rFonts w:ascii="Times New Roman" w:hAnsi="Times New Roman" w:cs="Times New Roman"/>
          <w:lang w:val="kk-KZ"/>
        </w:rPr>
      </w:pPr>
      <w:r w:rsidRPr="003C531B">
        <w:rPr>
          <w:rFonts w:ascii="Times New Roman" w:hAnsi="Times New Roman" w:cs="Times New Roman"/>
          <w:lang w:val="kk-KZ"/>
        </w:rPr>
        <w:t>6.Белгибаева Г.Қ.</w:t>
      </w:r>
    </w:p>
    <w:p w:rsidR="008B4B39" w:rsidRPr="003C531B" w:rsidRDefault="008B4B39" w:rsidP="008B4B39">
      <w:pPr>
        <w:rPr>
          <w:rFonts w:ascii="Times New Roman" w:hAnsi="Times New Roman" w:cs="Times New Roman"/>
          <w:lang w:val="kk-KZ"/>
        </w:rPr>
      </w:pPr>
      <w:r w:rsidRPr="003C531B">
        <w:rPr>
          <w:rFonts w:ascii="Times New Roman" w:hAnsi="Times New Roman" w:cs="Times New Roman"/>
          <w:lang w:val="kk-KZ"/>
        </w:rPr>
        <w:t>7.Толегенов Р.Р.</w:t>
      </w:r>
    </w:p>
    <w:p w:rsidR="008B4B39" w:rsidRPr="003C531B" w:rsidRDefault="008B4B39" w:rsidP="008B4B39">
      <w:pPr>
        <w:rPr>
          <w:rFonts w:ascii="Times New Roman" w:hAnsi="Times New Roman" w:cs="Times New Roman"/>
          <w:lang w:val="kk-KZ"/>
        </w:rPr>
      </w:pPr>
      <w:r w:rsidRPr="003C531B">
        <w:rPr>
          <w:rFonts w:ascii="Times New Roman" w:hAnsi="Times New Roman" w:cs="Times New Roman"/>
          <w:lang w:val="kk-KZ"/>
        </w:rPr>
        <w:t>8.Асқаров Т.Р.</w:t>
      </w:r>
    </w:p>
    <w:p w:rsidR="008B4B39" w:rsidRPr="003C531B" w:rsidRDefault="008B4B39" w:rsidP="008B4B39">
      <w:pPr>
        <w:rPr>
          <w:rFonts w:ascii="Times New Roman" w:hAnsi="Times New Roman" w:cs="Times New Roman"/>
          <w:lang w:val="kk-KZ"/>
        </w:rPr>
      </w:pPr>
      <w:r w:rsidRPr="003C531B">
        <w:rPr>
          <w:rFonts w:ascii="Times New Roman" w:hAnsi="Times New Roman" w:cs="Times New Roman"/>
          <w:lang w:val="kk-KZ"/>
        </w:rPr>
        <w:t>9.Абенов Ш.Ж.</w:t>
      </w:r>
    </w:p>
    <w:p w:rsidR="008B4B39" w:rsidRPr="003C531B" w:rsidRDefault="008B4B39" w:rsidP="008B4B39">
      <w:pPr>
        <w:rPr>
          <w:rFonts w:ascii="Times New Roman" w:hAnsi="Times New Roman" w:cs="Times New Roman"/>
          <w:b/>
          <w:lang w:val="kk-KZ"/>
        </w:rPr>
      </w:pPr>
      <w:r w:rsidRPr="003C531B">
        <w:rPr>
          <w:rFonts w:ascii="Times New Roman" w:hAnsi="Times New Roman" w:cs="Times New Roman"/>
          <w:b/>
          <w:lang w:val="kk-KZ"/>
        </w:rPr>
        <w:t>10.</w:t>
      </w:r>
      <w:r w:rsidRPr="003C531B">
        <w:rPr>
          <w:rFonts w:ascii="Times New Roman" w:hAnsi="Times New Roman" w:cs="Times New Roman"/>
          <w:lang w:val="kk-KZ"/>
        </w:rPr>
        <w:t>Кенжебаева Г.</w:t>
      </w:r>
    </w:p>
    <w:p w:rsidR="008B4B39" w:rsidRPr="003C531B" w:rsidRDefault="008B4B39" w:rsidP="008B4B39">
      <w:pPr>
        <w:rPr>
          <w:rFonts w:ascii="Times New Roman" w:hAnsi="Times New Roman" w:cs="Times New Roman"/>
          <w:b/>
          <w:lang w:val="kk-KZ"/>
        </w:rPr>
      </w:pPr>
      <w:r w:rsidRPr="003C531B">
        <w:rPr>
          <w:rFonts w:ascii="Times New Roman" w:hAnsi="Times New Roman" w:cs="Times New Roman"/>
          <w:b/>
          <w:lang w:val="kk-KZ"/>
        </w:rPr>
        <w:t>КҮН ТӘРТІБІ:</w:t>
      </w:r>
    </w:p>
    <w:p w:rsidR="008B4B39" w:rsidRPr="003C531B" w:rsidRDefault="008B4B39" w:rsidP="008B4B39">
      <w:pPr>
        <w:rPr>
          <w:rFonts w:ascii="Times New Roman" w:hAnsi="Times New Roman" w:cs="Times New Roman"/>
          <w:lang w:val="kk-KZ"/>
        </w:rPr>
      </w:pPr>
      <w:r w:rsidRPr="003C531B">
        <w:rPr>
          <w:rFonts w:ascii="Times New Roman" w:hAnsi="Times New Roman" w:cs="Times New Roman"/>
          <w:lang w:val="kk-KZ"/>
        </w:rPr>
        <w:t>1.Үшқұлын жалпы негізгі білім беру мектебі қызметі туралы</w:t>
      </w:r>
    </w:p>
    <w:p w:rsidR="008B4B39" w:rsidRPr="003C531B" w:rsidRDefault="008B4B39" w:rsidP="008B4B39">
      <w:pPr>
        <w:rPr>
          <w:rFonts w:ascii="Times New Roman" w:hAnsi="Times New Roman" w:cs="Times New Roman"/>
          <w:lang w:val="kk-KZ"/>
        </w:rPr>
      </w:pPr>
      <w:r w:rsidRPr="003C531B">
        <w:rPr>
          <w:rFonts w:ascii="Times New Roman" w:hAnsi="Times New Roman" w:cs="Times New Roman"/>
          <w:b/>
          <w:lang w:val="kk-KZ"/>
        </w:rPr>
        <w:t>ТЫҢДАЛДЫ:</w:t>
      </w:r>
      <w:r w:rsidRPr="003C531B">
        <w:rPr>
          <w:rFonts w:ascii="Times New Roman" w:hAnsi="Times New Roman" w:cs="Times New Roman"/>
          <w:lang w:val="kk-KZ"/>
        </w:rPr>
        <w:t xml:space="preserve"> Үшқұлын жалпы негізгі білім беру мектебі қызметі туралы</w:t>
      </w:r>
    </w:p>
    <w:p w:rsidR="008B4B39" w:rsidRPr="003C531B" w:rsidRDefault="008B4B39" w:rsidP="008B4B39">
      <w:pPr>
        <w:rPr>
          <w:rFonts w:ascii="Times New Roman" w:hAnsi="Times New Roman" w:cs="Times New Roman"/>
          <w:lang w:val="kk-KZ"/>
        </w:rPr>
      </w:pPr>
      <w:r w:rsidRPr="003C531B">
        <w:rPr>
          <w:rFonts w:ascii="Times New Roman" w:hAnsi="Times New Roman" w:cs="Times New Roman"/>
          <w:b/>
          <w:lang w:val="kk-KZ"/>
        </w:rPr>
        <w:t>СӨЙЛЕДІ:</w:t>
      </w:r>
      <w:r w:rsidRPr="003C531B">
        <w:rPr>
          <w:rFonts w:ascii="Times New Roman" w:hAnsi="Times New Roman" w:cs="Times New Roman"/>
          <w:lang w:val="kk-KZ"/>
        </w:rPr>
        <w:t xml:space="preserve"> Мектеп директоры Бейсенбаева Ж.М.</w:t>
      </w:r>
    </w:p>
    <w:p w:rsidR="00153C69" w:rsidRPr="003C531B" w:rsidRDefault="008B4B39" w:rsidP="008B4B39">
      <w:pPr>
        <w:rPr>
          <w:rFonts w:ascii="Times New Roman" w:hAnsi="Times New Roman" w:cs="Times New Roman"/>
          <w:lang w:val="kk-KZ"/>
        </w:rPr>
      </w:pPr>
      <w:r w:rsidRPr="003C531B">
        <w:rPr>
          <w:rFonts w:ascii="Times New Roman" w:hAnsi="Times New Roman" w:cs="Times New Roman"/>
          <w:lang w:val="kk-KZ"/>
        </w:rPr>
        <w:tab/>
        <w:t>Мектеп өз жұмысын жүргізуде жеке тұлғаның қалыптасу мен дамуын басшылыққа алады.Мектептің басты мақсаты тұлғаның жалпы мідениетін қалыптастыру, олардың мемлекеттік стандарты м</w:t>
      </w:r>
      <w:r w:rsidR="00153C69" w:rsidRPr="003C531B">
        <w:rPr>
          <w:rFonts w:ascii="Times New Roman" w:hAnsi="Times New Roman" w:cs="Times New Roman"/>
          <w:lang w:val="kk-KZ"/>
        </w:rPr>
        <w:t>індетті түрде меңгеруін қамту, қ</w:t>
      </w:r>
      <w:r w:rsidRPr="003C531B">
        <w:rPr>
          <w:rFonts w:ascii="Times New Roman" w:hAnsi="Times New Roman" w:cs="Times New Roman"/>
          <w:lang w:val="kk-KZ"/>
        </w:rPr>
        <w:t xml:space="preserve">оғамдағы </w:t>
      </w:r>
      <w:r w:rsidR="00153C69" w:rsidRPr="003C531B">
        <w:rPr>
          <w:rFonts w:ascii="Times New Roman" w:hAnsi="Times New Roman" w:cs="Times New Roman"/>
          <w:lang w:val="kk-KZ"/>
        </w:rPr>
        <w:t>орнына бейімдеу, кәсіптік білім беру бағдарламаларын таныстыру, азаматтықты, еңбекқорлықты, адам құқығы мен бостандығына деген құрметті, қоршаған ортаға деген қамқорлықты тәрбиелеу.Отанын, отбасын сүюді және салауатты өмір салтын қалыптастыру.</w:t>
      </w:r>
    </w:p>
    <w:p w:rsidR="006E37D0" w:rsidRPr="003C531B" w:rsidRDefault="00153C69" w:rsidP="008B4B39">
      <w:pPr>
        <w:rPr>
          <w:rFonts w:ascii="Times New Roman" w:hAnsi="Times New Roman" w:cs="Times New Roman"/>
          <w:lang w:val="kk-KZ"/>
        </w:rPr>
      </w:pPr>
      <w:r w:rsidRPr="003C531B">
        <w:rPr>
          <w:rFonts w:ascii="Times New Roman" w:hAnsi="Times New Roman" w:cs="Times New Roman"/>
          <w:lang w:val="kk-KZ"/>
        </w:rPr>
        <w:t>Мектеп өз қызметін ақпараттық- нормативтік құжаттар негізінде жүзеге</w:t>
      </w:r>
      <w:r w:rsidR="006E37D0" w:rsidRPr="003C531B">
        <w:rPr>
          <w:rFonts w:ascii="Times New Roman" w:hAnsi="Times New Roman" w:cs="Times New Roman"/>
          <w:lang w:val="kk-KZ"/>
        </w:rPr>
        <w:t>асырады.Олар:ҚР «Білім туралы»  Заңы, ҚР білім берудің жалпы,а міндетті мемлекеттік стандарты,</w:t>
      </w:r>
      <w:r w:rsidR="008A0B43" w:rsidRPr="008A0B43">
        <w:rPr>
          <w:rFonts w:ascii="Times New Roman" w:hAnsi="Times New Roman" w:cs="Times New Roman"/>
          <w:lang w:val="kk-KZ"/>
        </w:rPr>
        <w:t xml:space="preserve"> </w:t>
      </w:r>
      <w:r w:rsidR="006E37D0" w:rsidRPr="003C531B">
        <w:rPr>
          <w:rFonts w:ascii="Times New Roman" w:hAnsi="Times New Roman" w:cs="Times New Roman"/>
          <w:lang w:val="kk-KZ"/>
        </w:rPr>
        <w:t>2018-2019 оқу жылында Қазастан Республикасының жалпы орта білім беру ұйымдарында оқу процесін ұйымдастырудың ерекшеліктері туралы әдістемелік нұсқау хат, мектеп жарғысы, жылдық жоспар, штаттық кесте.</w:t>
      </w:r>
    </w:p>
    <w:p w:rsidR="008B4B39" w:rsidRPr="003C531B" w:rsidRDefault="006E37D0" w:rsidP="008B4B39">
      <w:pPr>
        <w:rPr>
          <w:rFonts w:ascii="Times New Roman" w:hAnsi="Times New Roman" w:cs="Times New Roman"/>
          <w:lang w:val="kk-KZ"/>
        </w:rPr>
      </w:pPr>
      <w:r w:rsidRPr="003C531B">
        <w:rPr>
          <w:rFonts w:ascii="Times New Roman" w:hAnsi="Times New Roman" w:cs="Times New Roman"/>
          <w:lang w:val="kk-KZ"/>
        </w:rPr>
        <w:tab/>
        <w:t>Оқу процесі талдау жқмысына негізделген мектептің жұмыс жоспарына сәйкес жүргізілді және жаңа оқу жылына қсыныстар мен қорытындылар белгіленді.</w:t>
      </w:r>
      <w:r w:rsidR="00153C69" w:rsidRPr="003C531B">
        <w:rPr>
          <w:rFonts w:ascii="Times New Roman" w:hAnsi="Times New Roman" w:cs="Times New Roman"/>
          <w:lang w:val="kk-KZ"/>
        </w:rPr>
        <w:t xml:space="preserve"> </w:t>
      </w:r>
    </w:p>
    <w:p w:rsidR="008B4B39" w:rsidRPr="003C531B" w:rsidRDefault="006E37D0" w:rsidP="008B4B39">
      <w:pPr>
        <w:rPr>
          <w:rFonts w:ascii="Times New Roman" w:hAnsi="Times New Roman" w:cs="Times New Roman"/>
          <w:lang w:val="kk-KZ"/>
        </w:rPr>
      </w:pPr>
      <w:r w:rsidRPr="003C531B">
        <w:rPr>
          <w:rFonts w:ascii="Times New Roman" w:hAnsi="Times New Roman" w:cs="Times New Roman"/>
          <w:lang w:val="kk-KZ"/>
        </w:rPr>
        <w:t>Мектептің негізгі міндеттері:</w:t>
      </w:r>
    </w:p>
    <w:p w:rsidR="006E37D0" w:rsidRPr="003C531B" w:rsidRDefault="006E37D0" w:rsidP="008B4B39">
      <w:pPr>
        <w:rPr>
          <w:rFonts w:ascii="Times New Roman" w:hAnsi="Times New Roman" w:cs="Times New Roman"/>
          <w:lang w:val="kk-KZ"/>
        </w:rPr>
      </w:pPr>
      <w:r w:rsidRPr="003C531B">
        <w:rPr>
          <w:rFonts w:ascii="Times New Roman" w:hAnsi="Times New Roman" w:cs="Times New Roman"/>
          <w:lang w:val="kk-KZ"/>
        </w:rPr>
        <w:t>1</w:t>
      </w:r>
      <w:r w:rsidR="00394F70" w:rsidRPr="003C531B">
        <w:rPr>
          <w:rFonts w:ascii="Times New Roman" w:hAnsi="Times New Roman" w:cs="Times New Roman"/>
          <w:lang w:val="kk-KZ"/>
        </w:rPr>
        <w:t>)</w:t>
      </w:r>
      <w:r w:rsidRPr="003C531B">
        <w:rPr>
          <w:rFonts w:ascii="Times New Roman" w:hAnsi="Times New Roman" w:cs="Times New Roman"/>
          <w:lang w:val="kk-KZ"/>
        </w:rPr>
        <w:t>.Құзыретті жеке тұлғаны қалыптастыруға және дамытуға бағытталған білім беру бағдарламаларын меңгеру арқылы</w:t>
      </w:r>
      <w:r w:rsidR="00394F70" w:rsidRPr="003C531B">
        <w:rPr>
          <w:rFonts w:ascii="Times New Roman" w:hAnsi="Times New Roman" w:cs="Times New Roman"/>
          <w:lang w:val="kk-KZ"/>
        </w:rPr>
        <w:t xml:space="preserve"> оқушылардың функционалдық сауаттылығын дамыту үшін жағдайлар жасау;</w:t>
      </w:r>
    </w:p>
    <w:p w:rsidR="00394F70" w:rsidRPr="003C531B" w:rsidRDefault="00394F70" w:rsidP="008B4B39">
      <w:pPr>
        <w:rPr>
          <w:rFonts w:ascii="Times New Roman" w:hAnsi="Times New Roman" w:cs="Times New Roman"/>
          <w:lang w:val="kk-KZ"/>
        </w:rPr>
      </w:pPr>
      <w:r w:rsidRPr="003C531B">
        <w:rPr>
          <w:rFonts w:ascii="Times New Roman" w:hAnsi="Times New Roman" w:cs="Times New Roman"/>
          <w:lang w:val="kk-KZ"/>
        </w:rPr>
        <w:t>2).білім алушылардың тиісті мемлекеттік жалпыға міндетті білімберу стандартында көзделген базистік ғылым негіздерін алуын қамтамасыз ету;</w:t>
      </w:r>
    </w:p>
    <w:p w:rsidR="00394F70" w:rsidRPr="003C531B" w:rsidRDefault="00394F70" w:rsidP="008B4B39">
      <w:pPr>
        <w:rPr>
          <w:rFonts w:ascii="Times New Roman" w:hAnsi="Times New Roman" w:cs="Times New Roman"/>
          <w:lang w:val="kk-KZ"/>
        </w:rPr>
      </w:pPr>
      <w:r w:rsidRPr="003C531B">
        <w:rPr>
          <w:rFonts w:ascii="Times New Roman" w:hAnsi="Times New Roman" w:cs="Times New Roman"/>
          <w:lang w:val="kk-KZ"/>
        </w:rPr>
        <w:lastRenderedPageBreak/>
        <w:t>3).жеке тұлғаның шығармашылық, рухани және дене бітімі мүмкіндіктерін дамыту, адамгершілік пен салауатты өмір салтының берік негіздерін қалыптастыру;</w:t>
      </w:r>
    </w:p>
    <w:p w:rsidR="00394F70" w:rsidRPr="003C531B" w:rsidRDefault="00394F70" w:rsidP="008B4B39">
      <w:pPr>
        <w:rPr>
          <w:rFonts w:ascii="Times New Roman" w:hAnsi="Times New Roman" w:cs="Times New Roman"/>
          <w:lang w:val="kk-KZ"/>
        </w:rPr>
      </w:pPr>
      <w:r w:rsidRPr="003C531B">
        <w:rPr>
          <w:rFonts w:ascii="Times New Roman" w:hAnsi="Times New Roman" w:cs="Times New Roman"/>
          <w:lang w:val="kk-KZ"/>
        </w:rPr>
        <w:t xml:space="preserve">4).азаматтық пен патриотизмге, өз Отаны-Қазақстан Республикасына деген сүйіспеншілікке, мемлекеттік рәміздерді және мемлекеттік тілді құрметтеуге, халық дәстүрлерін қадірлеуге, Конститутцияға қайшы және қоғамға қарсы кез келген көрністерге төзбеушілікке тәрбиелеу; </w:t>
      </w:r>
    </w:p>
    <w:p w:rsidR="008B4B39" w:rsidRPr="003C531B" w:rsidRDefault="00394F70" w:rsidP="008B4B39">
      <w:pPr>
        <w:rPr>
          <w:rFonts w:ascii="Times New Roman" w:hAnsi="Times New Roman" w:cs="Times New Roman"/>
          <w:lang w:val="kk-KZ"/>
        </w:rPr>
      </w:pPr>
      <w:r w:rsidRPr="003C531B">
        <w:rPr>
          <w:rFonts w:ascii="Times New Roman" w:hAnsi="Times New Roman" w:cs="Times New Roman"/>
          <w:lang w:val="kk-KZ"/>
        </w:rPr>
        <w:t xml:space="preserve">5).белсенді азаматтық ұстанымы бар жеке тұл,аны тәрбиелеу, республиканың қоғамдық- саяси, экономикалық жіне мідени өміріне араласу қажеттілігін, жеке тұлғаның өз құқықтары </w:t>
      </w:r>
      <w:r w:rsidR="005E4759" w:rsidRPr="003C531B">
        <w:rPr>
          <w:rFonts w:ascii="Times New Roman" w:hAnsi="Times New Roman" w:cs="Times New Roman"/>
          <w:lang w:val="kk-KZ"/>
        </w:rPr>
        <w:t>мен міндеттеріне саналы көзқарасын қалыптастыру;</w:t>
      </w:r>
    </w:p>
    <w:p w:rsidR="005E4759" w:rsidRPr="003C531B" w:rsidRDefault="005E4759" w:rsidP="008B4B39">
      <w:pPr>
        <w:rPr>
          <w:rFonts w:ascii="Times New Roman" w:hAnsi="Times New Roman" w:cs="Times New Roman"/>
          <w:lang w:val="kk-KZ"/>
        </w:rPr>
      </w:pPr>
      <w:r w:rsidRPr="003C531B">
        <w:rPr>
          <w:rFonts w:ascii="Times New Roman" w:hAnsi="Times New Roman" w:cs="Times New Roman"/>
          <w:lang w:val="kk-KZ"/>
        </w:rPr>
        <w:t>6) отандық жіне әлемдік мәдениет жетістіктеріне баулу,қазақ халқы мен Қазақстан Республикасында тұратын басқа ұлттардың тарихын, әдет-ғұрпы мен дәстүрлерін зерделеу.</w:t>
      </w:r>
    </w:p>
    <w:p w:rsidR="00DF3F6B" w:rsidRPr="002C7EE2" w:rsidRDefault="00EB3A9C" w:rsidP="00DF3F6B">
      <w:pPr>
        <w:contextualSpacing/>
        <w:rPr>
          <w:rFonts w:ascii="Times New Roman" w:hAnsi="Times New Roman" w:cs="Times New Roman"/>
          <w:lang w:val="kk-KZ"/>
        </w:rPr>
      </w:pPr>
      <w:r>
        <w:rPr>
          <w:rFonts w:ascii="Times New Roman" w:hAnsi="Times New Roman" w:cs="Times New Roman"/>
          <w:lang w:val="kk-KZ"/>
        </w:rPr>
        <w:t>Мұғалімдердің саны    1</w:t>
      </w:r>
      <w:r w:rsidRPr="002C7EE2">
        <w:rPr>
          <w:rFonts w:ascii="Times New Roman" w:hAnsi="Times New Roman" w:cs="Times New Roman"/>
          <w:lang w:val="kk-KZ"/>
        </w:rPr>
        <w:t>6</w:t>
      </w:r>
    </w:p>
    <w:p w:rsidR="00DF3F6B" w:rsidRPr="003C531B" w:rsidRDefault="00DF3F6B" w:rsidP="00DF3F6B">
      <w:pPr>
        <w:contextualSpacing/>
        <w:rPr>
          <w:rFonts w:ascii="Times New Roman" w:hAnsi="Times New Roman" w:cs="Times New Roman"/>
          <w:b/>
          <w:lang w:val="kk-KZ"/>
        </w:rPr>
      </w:pPr>
      <w:r w:rsidRPr="003C531B">
        <w:rPr>
          <w:rFonts w:ascii="Times New Roman" w:hAnsi="Times New Roman" w:cs="Times New Roman"/>
          <w:b/>
          <w:lang w:val="kk-KZ"/>
        </w:rPr>
        <w:t xml:space="preserve"> </w:t>
      </w:r>
    </w:p>
    <w:p w:rsidR="00DF3F6B" w:rsidRPr="003C531B" w:rsidRDefault="00DF3F6B" w:rsidP="00DF3F6B">
      <w:pPr>
        <w:contextualSpacing/>
        <w:rPr>
          <w:rFonts w:ascii="Times New Roman" w:hAnsi="Times New Roman" w:cs="Times New Roman"/>
          <w:lang w:val="kk-KZ"/>
        </w:rPr>
      </w:pPr>
      <w:r w:rsidRPr="003C531B">
        <w:rPr>
          <w:rFonts w:ascii="Times New Roman" w:hAnsi="Times New Roman" w:cs="Times New Roman"/>
          <w:lang w:val="kk-KZ"/>
        </w:rPr>
        <w:t>1. Білім деңгейімен саралау</w:t>
      </w:r>
    </w:p>
    <w:p w:rsidR="00DF3F6B" w:rsidRPr="003C531B" w:rsidRDefault="00DF3F6B" w:rsidP="00DF3F6B">
      <w:pPr>
        <w:contextualSpacing/>
        <w:rPr>
          <w:rFonts w:ascii="Times New Roman" w:hAnsi="Times New Roman" w:cs="Times New Roman"/>
          <w:lang w:val="kk-KZ"/>
        </w:rPr>
      </w:pPr>
      <w:r w:rsidRPr="003C531B">
        <w:rPr>
          <w:rFonts w:ascii="Times New Roman" w:hAnsi="Times New Roman" w:cs="Times New Roman"/>
          <w:lang w:val="kk-KZ"/>
        </w:rPr>
        <w:t>жоғары біліммен –</w:t>
      </w:r>
      <w:r w:rsidRPr="003C531B">
        <w:rPr>
          <w:rFonts w:ascii="Times New Roman" w:hAnsi="Times New Roman" w:cs="Times New Roman"/>
          <w:lang w:val="kk-KZ"/>
        </w:rPr>
        <w:tab/>
      </w:r>
      <w:r w:rsidRPr="003C531B">
        <w:rPr>
          <w:rFonts w:ascii="Times New Roman" w:hAnsi="Times New Roman" w:cs="Times New Roman"/>
          <w:lang w:val="kk-KZ"/>
        </w:rPr>
        <w:tab/>
        <w:t>13,  76 %</w:t>
      </w:r>
    </w:p>
    <w:p w:rsidR="00DF3F6B" w:rsidRPr="003C531B" w:rsidRDefault="00DF3F6B" w:rsidP="00DF3F6B">
      <w:pPr>
        <w:contextualSpacing/>
        <w:rPr>
          <w:rFonts w:ascii="Times New Roman" w:hAnsi="Times New Roman" w:cs="Times New Roman"/>
          <w:lang w:val="kk-KZ"/>
        </w:rPr>
      </w:pPr>
      <w:r w:rsidRPr="003C531B">
        <w:rPr>
          <w:rFonts w:ascii="Times New Roman" w:hAnsi="Times New Roman" w:cs="Times New Roman"/>
          <w:lang w:val="kk-KZ"/>
        </w:rPr>
        <w:t xml:space="preserve">орта   арнаулы - </w:t>
      </w:r>
      <w:r w:rsidRPr="003C531B">
        <w:rPr>
          <w:rFonts w:ascii="Times New Roman" w:hAnsi="Times New Roman" w:cs="Times New Roman"/>
          <w:lang w:val="kk-KZ"/>
        </w:rPr>
        <w:tab/>
      </w:r>
      <w:r w:rsidRPr="003C531B">
        <w:rPr>
          <w:rFonts w:ascii="Times New Roman" w:hAnsi="Times New Roman" w:cs="Times New Roman"/>
          <w:lang w:val="kk-KZ"/>
        </w:rPr>
        <w:tab/>
        <w:t>4,  24 %</w:t>
      </w:r>
    </w:p>
    <w:p w:rsidR="00DF3F6B" w:rsidRPr="003C531B" w:rsidRDefault="00DF3F6B" w:rsidP="00DF3F6B">
      <w:pPr>
        <w:contextualSpacing/>
        <w:rPr>
          <w:rFonts w:ascii="Times New Roman" w:hAnsi="Times New Roman" w:cs="Times New Roman"/>
          <w:lang w:val="kk-KZ"/>
        </w:rPr>
      </w:pPr>
      <w:r w:rsidRPr="003C531B">
        <w:rPr>
          <w:rFonts w:ascii="Times New Roman" w:hAnsi="Times New Roman" w:cs="Times New Roman"/>
          <w:lang w:val="kk-KZ"/>
        </w:rPr>
        <w:t>жалпы орта</w:t>
      </w:r>
      <w:r w:rsidRPr="003C531B">
        <w:rPr>
          <w:rFonts w:ascii="Times New Roman" w:hAnsi="Times New Roman" w:cs="Times New Roman"/>
          <w:b/>
          <w:lang w:val="kk-KZ"/>
        </w:rPr>
        <w:t xml:space="preserve"> - </w:t>
      </w:r>
      <w:r w:rsidRPr="003C531B">
        <w:rPr>
          <w:rFonts w:ascii="Times New Roman" w:hAnsi="Times New Roman" w:cs="Times New Roman"/>
          <w:b/>
          <w:lang w:val="kk-KZ"/>
        </w:rPr>
        <w:tab/>
      </w:r>
      <w:r w:rsidRPr="003C531B">
        <w:rPr>
          <w:rFonts w:ascii="Times New Roman" w:hAnsi="Times New Roman" w:cs="Times New Roman"/>
          <w:b/>
          <w:lang w:val="kk-KZ"/>
        </w:rPr>
        <w:tab/>
      </w:r>
      <w:r w:rsidRPr="003C531B">
        <w:rPr>
          <w:rFonts w:ascii="Times New Roman" w:hAnsi="Times New Roman" w:cs="Times New Roman"/>
          <w:b/>
          <w:lang w:val="kk-KZ"/>
        </w:rPr>
        <w:tab/>
      </w:r>
      <w:r w:rsidRPr="003C531B">
        <w:rPr>
          <w:rFonts w:ascii="Times New Roman" w:hAnsi="Times New Roman" w:cs="Times New Roman"/>
          <w:bCs/>
          <w:lang w:val="kk-KZ"/>
        </w:rPr>
        <w:t>0,</w:t>
      </w:r>
      <w:r w:rsidRPr="003C531B">
        <w:rPr>
          <w:rFonts w:ascii="Times New Roman" w:hAnsi="Times New Roman" w:cs="Times New Roman"/>
          <w:lang w:val="kk-KZ"/>
        </w:rPr>
        <w:t xml:space="preserve">  0 %</w:t>
      </w:r>
    </w:p>
    <w:p w:rsidR="00DF3F6B" w:rsidRPr="008A0B43" w:rsidRDefault="00DF3F6B" w:rsidP="00DF3F6B">
      <w:pPr>
        <w:contextualSpacing/>
        <w:rPr>
          <w:rFonts w:ascii="Times New Roman" w:hAnsi="Times New Roman" w:cs="Times New Roman"/>
        </w:rPr>
      </w:pPr>
      <w:r w:rsidRPr="003C531B">
        <w:rPr>
          <w:rFonts w:ascii="Times New Roman" w:hAnsi="Times New Roman" w:cs="Times New Roman"/>
          <w:lang w:val="kk-KZ"/>
        </w:rPr>
        <w:t>сырттан  тыс  оқитын -</w:t>
      </w:r>
      <w:r w:rsidRPr="003C531B">
        <w:rPr>
          <w:rFonts w:ascii="Times New Roman" w:hAnsi="Times New Roman" w:cs="Times New Roman"/>
          <w:lang w:val="kk-KZ"/>
        </w:rPr>
        <w:tab/>
        <w:t>2, 12 %</w:t>
      </w:r>
    </w:p>
    <w:p w:rsidR="00DF3F6B" w:rsidRPr="003C531B" w:rsidRDefault="00DF3F6B" w:rsidP="00DF3F6B">
      <w:pPr>
        <w:contextualSpacing/>
        <w:rPr>
          <w:rFonts w:ascii="Times New Roman" w:hAnsi="Times New Roman" w:cs="Times New Roman"/>
          <w:lang w:val="kk-KZ"/>
        </w:rPr>
      </w:pPr>
      <w:r w:rsidRPr="003C531B">
        <w:rPr>
          <w:rFonts w:ascii="Times New Roman" w:hAnsi="Times New Roman" w:cs="Times New Roman"/>
          <w:lang w:val="kk-KZ"/>
        </w:rPr>
        <w:t>2.  Педагогикалық еңбек  өтілі бойынша саралау:</w:t>
      </w:r>
    </w:p>
    <w:p w:rsidR="00DF3F6B" w:rsidRPr="003C531B" w:rsidRDefault="00DF3F6B" w:rsidP="00DF3F6B">
      <w:pPr>
        <w:contextualSpacing/>
        <w:rPr>
          <w:rFonts w:ascii="Times New Roman" w:hAnsi="Times New Roman" w:cs="Times New Roman"/>
          <w:lang w:val="kk-KZ"/>
        </w:rPr>
      </w:pPr>
      <w:r w:rsidRPr="003C531B">
        <w:rPr>
          <w:rFonts w:ascii="Times New Roman" w:hAnsi="Times New Roman" w:cs="Times New Roman"/>
          <w:lang w:val="kk-KZ"/>
        </w:rPr>
        <w:t>Жас мамандар саны -</w:t>
      </w:r>
      <w:r w:rsidRPr="003C531B">
        <w:rPr>
          <w:rFonts w:ascii="Times New Roman" w:hAnsi="Times New Roman" w:cs="Times New Roman"/>
          <w:lang w:val="kk-KZ"/>
        </w:rPr>
        <w:tab/>
        <w:t>3, 18 %</w:t>
      </w:r>
    </w:p>
    <w:p w:rsidR="00DF3F6B" w:rsidRPr="003C531B" w:rsidRDefault="00DF3F6B" w:rsidP="00DF3F6B">
      <w:pPr>
        <w:contextualSpacing/>
        <w:rPr>
          <w:rFonts w:ascii="Times New Roman" w:hAnsi="Times New Roman" w:cs="Times New Roman"/>
          <w:lang w:val="kk-KZ"/>
        </w:rPr>
      </w:pPr>
      <w:r w:rsidRPr="003C531B">
        <w:rPr>
          <w:rFonts w:ascii="Times New Roman" w:hAnsi="Times New Roman" w:cs="Times New Roman"/>
          <w:lang w:val="kk-KZ"/>
        </w:rPr>
        <w:t>(3 жылға дейін)</w:t>
      </w:r>
    </w:p>
    <w:p w:rsidR="00DF3F6B" w:rsidRPr="003C531B" w:rsidRDefault="00DF3F6B" w:rsidP="00DF3F6B">
      <w:pPr>
        <w:contextualSpacing/>
        <w:rPr>
          <w:rFonts w:ascii="Times New Roman" w:hAnsi="Times New Roman" w:cs="Times New Roman"/>
          <w:lang w:val="kk-KZ"/>
        </w:rPr>
      </w:pPr>
      <w:r w:rsidRPr="003C531B">
        <w:rPr>
          <w:rFonts w:ascii="Times New Roman" w:hAnsi="Times New Roman" w:cs="Times New Roman"/>
          <w:lang w:val="kk-KZ"/>
        </w:rPr>
        <w:t xml:space="preserve">3 – 5 жыл - </w:t>
      </w:r>
      <w:r w:rsidRPr="003C531B">
        <w:rPr>
          <w:rFonts w:ascii="Times New Roman" w:hAnsi="Times New Roman" w:cs="Times New Roman"/>
          <w:lang w:val="kk-KZ"/>
        </w:rPr>
        <w:tab/>
      </w:r>
      <w:r w:rsidRPr="003C531B">
        <w:rPr>
          <w:rFonts w:ascii="Times New Roman" w:hAnsi="Times New Roman" w:cs="Times New Roman"/>
          <w:lang w:val="kk-KZ"/>
        </w:rPr>
        <w:tab/>
      </w:r>
      <w:r w:rsidRPr="003C531B">
        <w:rPr>
          <w:rFonts w:ascii="Times New Roman" w:hAnsi="Times New Roman" w:cs="Times New Roman"/>
          <w:lang w:val="kk-KZ"/>
        </w:rPr>
        <w:tab/>
        <w:t>4,  24 %</w:t>
      </w:r>
    </w:p>
    <w:p w:rsidR="00DF3F6B" w:rsidRPr="003C531B" w:rsidRDefault="00DF3F6B" w:rsidP="00DF3F6B">
      <w:pPr>
        <w:contextualSpacing/>
        <w:rPr>
          <w:rFonts w:ascii="Times New Roman" w:hAnsi="Times New Roman" w:cs="Times New Roman"/>
          <w:lang w:val="kk-KZ"/>
        </w:rPr>
      </w:pPr>
      <w:r w:rsidRPr="003C531B">
        <w:rPr>
          <w:rFonts w:ascii="Times New Roman" w:hAnsi="Times New Roman" w:cs="Times New Roman"/>
          <w:lang w:val="kk-KZ"/>
        </w:rPr>
        <w:t>6 – 10 жыл -</w:t>
      </w:r>
      <w:r w:rsidRPr="003C531B">
        <w:rPr>
          <w:rFonts w:ascii="Times New Roman" w:hAnsi="Times New Roman" w:cs="Times New Roman"/>
          <w:lang w:val="kk-KZ"/>
        </w:rPr>
        <w:tab/>
      </w:r>
      <w:r w:rsidRPr="003C531B">
        <w:rPr>
          <w:rFonts w:ascii="Times New Roman" w:hAnsi="Times New Roman" w:cs="Times New Roman"/>
          <w:lang w:val="kk-KZ"/>
        </w:rPr>
        <w:tab/>
        <w:t>3,  18 %</w:t>
      </w:r>
    </w:p>
    <w:p w:rsidR="00DF3F6B" w:rsidRPr="003C531B" w:rsidRDefault="00DF3F6B" w:rsidP="00DF3F6B">
      <w:pPr>
        <w:contextualSpacing/>
        <w:rPr>
          <w:rFonts w:ascii="Times New Roman" w:hAnsi="Times New Roman" w:cs="Times New Roman"/>
          <w:lang w:val="kk-KZ"/>
        </w:rPr>
      </w:pPr>
      <w:r w:rsidRPr="003C531B">
        <w:rPr>
          <w:rFonts w:ascii="Times New Roman" w:hAnsi="Times New Roman" w:cs="Times New Roman"/>
          <w:lang w:val="kk-KZ"/>
        </w:rPr>
        <w:t xml:space="preserve">11 - 15 жыл - </w:t>
      </w:r>
      <w:r w:rsidRPr="003C531B">
        <w:rPr>
          <w:rFonts w:ascii="Times New Roman" w:hAnsi="Times New Roman" w:cs="Times New Roman"/>
          <w:lang w:val="kk-KZ"/>
        </w:rPr>
        <w:tab/>
      </w:r>
      <w:r w:rsidRPr="003C531B">
        <w:rPr>
          <w:rFonts w:ascii="Times New Roman" w:hAnsi="Times New Roman" w:cs="Times New Roman"/>
          <w:lang w:val="kk-KZ"/>
        </w:rPr>
        <w:tab/>
        <w:t>0,  0 %</w:t>
      </w:r>
    </w:p>
    <w:p w:rsidR="00DF3F6B" w:rsidRPr="003C531B" w:rsidRDefault="00DF3F6B" w:rsidP="00DF3F6B">
      <w:pPr>
        <w:contextualSpacing/>
        <w:rPr>
          <w:rFonts w:ascii="Times New Roman" w:hAnsi="Times New Roman" w:cs="Times New Roman"/>
          <w:lang w:val="kk-KZ"/>
        </w:rPr>
      </w:pPr>
      <w:r w:rsidRPr="003C531B">
        <w:rPr>
          <w:rFonts w:ascii="Times New Roman" w:hAnsi="Times New Roman" w:cs="Times New Roman"/>
          <w:lang w:val="kk-KZ"/>
        </w:rPr>
        <w:t>16 – 20 жыл -</w:t>
      </w:r>
      <w:r w:rsidRPr="003C531B">
        <w:rPr>
          <w:rFonts w:ascii="Times New Roman" w:hAnsi="Times New Roman" w:cs="Times New Roman"/>
          <w:lang w:val="kk-KZ"/>
        </w:rPr>
        <w:tab/>
      </w:r>
      <w:r w:rsidRPr="003C531B">
        <w:rPr>
          <w:rFonts w:ascii="Times New Roman" w:hAnsi="Times New Roman" w:cs="Times New Roman"/>
          <w:lang w:val="kk-KZ"/>
        </w:rPr>
        <w:tab/>
        <w:t>4, 24 %</w:t>
      </w:r>
    </w:p>
    <w:p w:rsidR="00DF3F6B" w:rsidRPr="008A0B43" w:rsidRDefault="00DF3F6B" w:rsidP="00DF3F6B">
      <w:pPr>
        <w:contextualSpacing/>
        <w:rPr>
          <w:rFonts w:ascii="Times New Roman" w:hAnsi="Times New Roman" w:cs="Times New Roman"/>
          <w:lang w:val="kk-KZ"/>
        </w:rPr>
      </w:pPr>
      <w:r w:rsidRPr="003C531B">
        <w:rPr>
          <w:rFonts w:ascii="Times New Roman" w:hAnsi="Times New Roman" w:cs="Times New Roman"/>
          <w:lang w:val="kk-KZ"/>
        </w:rPr>
        <w:t>20 жылдан көп -</w:t>
      </w:r>
      <w:r w:rsidRPr="003C531B">
        <w:rPr>
          <w:rFonts w:ascii="Times New Roman" w:hAnsi="Times New Roman" w:cs="Times New Roman"/>
          <w:lang w:val="kk-KZ"/>
        </w:rPr>
        <w:tab/>
      </w:r>
      <w:r w:rsidRPr="003C531B">
        <w:rPr>
          <w:rFonts w:ascii="Times New Roman" w:hAnsi="Times New Roman" w:cs="Times New Roman"/>
          <w:lang w:val="kk-KZ"/>
        </w:rPr>
        <w:tab/>
        <w:t>3,  18 %</w:t>
      </w:r>
    </w:p>
    <w:p w:rsidR="00DF3F6B" w:rsidRPr="003C531B" w:rsidRDefault="00DF3F6B" w:rsidP="00DF3F6B">
      <w:pPr>
        <w:contextualSpacing/>
        <w:rPr>
          <w:rFonts w:ascii="Times New Roman" w:hAnsi="Times New Roman" w:cs="Times New Roman"/>
          <w:lang w:val="kk-KZ"/>
        </w:rPr>
      </w:pPr>
      <w:r w:rsidRPr="003C531B">
        <w:rPr>
          <w:rFonts w:ascii="Times New Roman" w:hAnsi="Times New Roman" w:cs="Times New Roman"/>
          <w:lang w:val="kk-KZ"/>
        </w:rPr>
        <w:t>3. Санат бойынша саралау:</w:t>
      </w:r>
    </w:p>
    <w:p w:rsidR="00DF3F6B" w:rsidRPr="003C531B" w:rsidRDefault="00DF3F6B" w:rsidP="00DF3F6B">
      <w:pPr>
        <w:contextualSpacing/>
        <w:rPr>
          <w:rFonts w:ascii="Times New Roman" w:hAnsi="Times New Roman" w:cs="Times New Roman"/>
          <w:lang w:val="kk-KZ"/>
        </w:rPr>
      </w:pPr>
      <w:r w:rsidRPr="003C531B">
        <w:rPr>
          <w:rFonts w:ascii="Times New Roman" w:hAnsi="Times New Roman" w:cs="Times New Roman"/>
          <w:lang w:val="kk-KZ"/>
        </w:rPr>
        <w:t xml:space="preserve">Жоғары санатты </w:t>
      </w:r>
      <w:r w:rsidRPr="003C531B">
        <w:rPr>
          <w:rFonts w:ascii="Times New Roman" w:hAnsi="Times New Roman" w:cs="Times New Roman"/>
          <w:lang w:val="kk-KZ"/>
        </w:rPr>
        <w:tab/>
        <w:t xml:space="preserve">- </w:t>
      </w:r>
      <w:r w:rsidRPr="003C531B">
        <w:rPr>
          <w:rFonts w:ascii="Times New Roman" w:hAnsi="Times New Roman" w:cs="Times New Roman"/>
          <w:lang w:val="kk-KZ"/>
        </w:rPr>
        <w:tab/>
      </w:r>
      <w:r w:rsidRPr="003C531B">
        <w:rPr>
          <w:rFonts w:ascii="Times New Roman" w:hAnsi="Times New Roman" w:cs="Times New Roman"/>
          <w:lang w:val="kk-KZ"/>
        </w:rPr>
        <w:tab/>
        <w:t>2,  12 %</w:t>
      </w:r>
    </w:p>
    <w:p w:rsidR="00DF3F6B" w:rsidRPr="003C531B" w:rsidRDefault="00DF3F6B" w:rsidP="00DF3F6B">
      <w:pPr>
        <w:contextualSpacing/>
        <w:rPr>
          <w:rFonts w:ascii="Times New Roman" w:hAnsi="Times New Roman" w:cs="Times New Roman"/>
          <w:b/>
          <w:lang w:val="kk-KZ"/>
        </w:rPr>
      </w:pPr>
      <w:r w:rsidRPr="003C531B">
        <w:rPr>
          <w:rFonts w:ascii="Times New Roman" w:hAnsi="Times New Roman" w:cs="Times New Roman"/>
          <w:lang w:val="kk-KZ"/>
        </w:rPr>
        <w:t>І – ші санатты -</w:t>
      </w:r>
      <w:r w:rsidRPr="003C531B">
        <w:rPr>
          <w:rFonts w:ascii="Times New Roman" w:hAnsi="Times New Roman" w:cs="Times New Roman"/>
          <w:lang w:val="kk-KZ"/>
        </w:rPr>
        <w:tab/>
      </w:r>
      <w:r w:rsidRPr="003C531B">
        <w:rPr>
          <w:rFonts w:ascii="Times New Roman" w:hAnsi="Times New Roman" w:cs="Times New Roman"/>
          <w:lang w:val="kk-KZ"/>
        </w:rPr>
        <w:tab/>
      </w:r>
      <w:r w:rsidRPr="003C531B">
        <w:rPr>
          <w:rFonts w:ascii="Times New Roman" w:hAnsi="Times New Roman" w:cs="Times New Roman"/>
          <w:lang w:val="kk-KZ"/>
        </w:rPr>
        <w:tab/>
        <w:t>5,  29 %</w:t>
      </w:r>
    </w:p>
    <w:p w:rsidR="00DF3F6B" w:rsidRPr="003C531B" w:rsidRDefault="00DF3F6B" w:rsidP="00DF3F6B">
      <w:pPr>
        <w:contextualSpacing/>
        <w:rPr>
          <w:rFonts w:ascii="Times New Roman" w:hAnsi="Times New Roman" w:cs="Times New Roman"/>
          <w:b/>
          <w:lang w:val="kk-KZ"/>
        </w:rPr>
      </w:pPr>
      <w:r w:rsidRPr="003C531B">
        <w:rPr>
          <w:rFonts w:ascii="Times New Roman" w:hAnsi="Times New Roman" w:cs="Times New Roman"/>
          <w:lang w:val="kk-KZ"/>
        </w:rPr>
        <w:t xml:space="preserve">ІІ – ші санатты - </w:t>
      </w:r>
      <w:r w:rsidRPr="003C531B">
        <w:rPr>
          <w:rFonts w:ascii="Times New Roman" w:hAnsi="Times New Roman" w:cs="Times New Roman"/>
          <w:lang w:val="kk-KZ"/>
        </w:rPr>
        <w:tab/>
      </w:r>
      <w:r w:rsidRPr="003C531B">
        <w:rPr>
          <w:rFonts w:ascii="Times New Roman" w:hAnsi="Times New Roman" w:cs="Times New Roman"/>
          <w:lang w:val="kk-KZ"/>
        </w:rPr>
        <w:tab/>
      </w:r>
      <w:r w:rsidRPr="003C531B">
        <w:rPr>
          <w:rFonts w:ascii="Times New Roman" w:hAnsi="Times New Roman" w:cs="Times New Roman"/>
          <w:lang w:val="kk-KZ"/>
        </w:rPr>
        <w:tab/>
        <w:t>7,  41 %</w:t>
      </w:r>
    </w:p>
    <w:p w:rsidR="00DF3F6B" w:rsidRPr="008A0B43" w:rsidRDefault="00DF3F6B" w:rsidP="00DF3F6B">
      <w:pPr>
        <w:contextualSpacing/>
        <w:rPr>
          <w:rFonts w:ascii="Times New Roman" w:hAnsi="Times New Roman" w:cs="Times New Roman"/>
          <w:lang w:val="kk-KZ"/>
        </w:rPr>
      </w:pPr>
      <w:r w:rsidRPr="003C531B">
        <w:rPr>
          <w:rFonts w:ascii="Times New Roman" w:hAnsi="Times New Roman" w:cs="Times New Roman"/>
          <w:lang w:val="kk-KZ"/>
        </w:rPr>
        <w:t xml:space="preserve">Санатсыз - </w:t>
      </w:r>
      <w:r w:rsidRPr="003C531B">
        <w:rPr>
          <w:rFonts w:ascii="Times New Roman" w:hAnsi="Times New Roman" w:cs="Times New Roman"/>
          <w:lang w:val="kk-KZ"/>
        </w:rPr>
        <w:tab/>
      </w:r>
      <w:r w:rsidRPr="003C531B">
        <w:rPr>
          <w:rFonts w:ascii="Times New Roman" w:hAnsi="Times New Roman" w:cs="Times New Roman"/>
          <w:lang w:val="kk-KZ"/>
        </w:rPr>
        <w:tab/>
      </w:r>
      <w:r w:rsidRPr="003C531B">
        <w:rPr>
          <w:rFonts w:ascii="Times New Roman" w:hAnsi="Times New Roman" w:cs="Times New Roman"/>
          <w:lang w:val="kk-KZ"/>
        </w:rPr>
        <w:tab/>
      </w:r>
      <w:r w:rsidRPr="003C531B">
        <w:rPr>
          <w:rFonts w:ascii="Times New Roman" w:hAnsi="Times New Roman" w:cs="Times New Roman"/>
          <w:lang w:val="kk-KZ"/>
        </w:rPr>
        <w:tab/>
        <w:t>3,  18 %</w:t>
      </w:r>
    </w:p>
    <w:p w:rsidR="00DF3F6B" w:rsidRPr="003C531B" w:rsidRDefault="00DF3F6B" w:rsidP="00DF3F6B">
      <w:pPr>
        <w:keepNext/>
        <w:contextualSpacing/>
        <w:outlineLvl w:val="2"/>
        <w:rPr>
          <w:rFonts w:ascii="Times New Roman" w:hAnsi="Times New Roman" w:cs="Times New Roman"/>
          <w:bCs/>
          <w:lang w:val="kk-KZ"/>
        </w:rPr>
      </w:pPr>
      <w:r w:rsidRPr="003C531B">
        <w:rPr>
          <w:rFonts w:ascii="Times New Roman" w:hAnsi="Times New Roman" w:cs="Times New Roman"/>
          <w:bCs/>
          <w:lang w:val="kk-KZ"/>
        </w:rPr>
        <w:t xml:space="preserve">Ер  мұғалімдер  саны - </w:t>
      </w:r>
      <w:r w:rsidRPr="003C531B">
        <w:rPr>
          <w:rFonts w:ascii="Times New Roman" w:hAnsi="Times New Roman" w:cs="Times New Roman"/>
          <w:bCs/>
          <w:lang w:val="kk-KZ"/>
        </w:rPr>
        <w:tab/>
      </w:r>
      <w:r w:rsidRPr="003C531B">
        <w:rPr>
          <w:rFonts w:ascii="Times New Roman" w:hAnsi="Times New Roman" w:cs="Times New Roman"/>
          <w:bCs/>
          <w:lang w:val="kk-KZ"/>
        </w:rPr>
        <w:tab/>
        <w:t xml:space="preserve">3,  18 % </w:t>
      </w:r>
      <w:r w:rsidRPr="003C531B">
        <w:rPr>
          <w:rFonts w:ascii="Times New Roman" w:hAnsi="Times New Roman" w:cs="Times New Roman"/>
          <w:bCs/>
          <w:lang w:val="kk-KZ"/>
        </w:rPr>
        <w:tab/>
      </w:r>
      <w:r w:rsidRPr="003C531B">
        <w:rPr>
          <w:rFonts w:ascii="Times New Roman" w:hAnsi="Times New Roman" w:cs="Times New Roman"/>
          <w:bCs/>
          <w:lang w:val="kk-KZ"/>
        </w:rPr>
        <w:tab/>
      </w:r>
    </w:p>
    <w:p w:rsidR="00DF3F6B" w:rsidRPr="003C531B" w:rsidRDefault="00DF3F6B" w:rsidP="00DF3F6B">
      <w:pPr>
        <w:keepNext/>
        <w:contextualSpacing/>
        <w:outlineLvl w:val="2"/>
        <w:rPr>
          <w:rFonts w:ascii="Times New Roman" w:hAnsi="Times New Roman" w:cs="Times New Roman"/>
          <w:lang w:val="kk-KZ"/>
        </w:rPr>
      </w:pPr>
      <w:r w:rsidRPr="003C531B">
        <w:rPr>
          <w:rFonts w:ascii="Times New Roman" w:hAnsi="Times New Roman" w:cs="Times New Roman"/>
          <w:lang w:val="kk-KZ"/>
        </w:rPr>
        <w:t>4. Мұғалімдерді  жасы  бойынша  саралау:</w:t>
      </w:r>
    </w:p>
    <w:p w:rsidR="00DF3F6B" w:rsidRPr="003C531B" w:rsidRDefault="00DF3F6B" w:rsidP="00DF3F6B">
      <w:pPr>
        <w:contextualSpacing/>
        <w:rPr>
          <w:rFonts w:ascii="Times New Roman" w:hAnsi="Times New Roman" w:cs="Times New Roman"/>
          <w:bCs/>
          <w:lang w:val="kk-KZ"/>
        </w:rPr>
      </w:pPr>
      <w:r w:rsidRPr="003C531B">
        <w:rPr>
          <w:rFonts w:ascii="Times New Roman" w:hAnsi="Times New Roman" w:cs="Times New Roman"/>
          <w:bCs/>
          <w:lang w:val="kk-KZ"/>
        </w:rPr>
        <w:t>25 жасқа  дейін –</w:t>
      </w:r>
      <w:r w:rsidRPr="003C531B">
        <w:rPr>
          <w:rFonts w:ascii="Times New Roman" w:hAnsi="Times New Roman" w:cs="Times New Roman"/>
          <w:bCs/>
          <w:lang w:val="kk-KZ"/>
        </w:rPr>
        <w:tab/>
      </w:r>
      <w:r w:rsidRPr="003C531B">
        <w:rPr>
          <w:rFonts w:ascii="Times New Roman" w:hAnsi="Times New Roman" w:cs="Times New Roman"/>
          <w:bCs/>
          <w:lang w:val="kk-KZ"/>
        </w:rPr>
        <w:tab/>
        <w:t xml:space="preserve">4,  24 % </w:t>
      </w:r>
    </w:p>
    <w:p w:rsidR="00DF3F6B" w:rsidRPr="003C531B" w:rsidRDefault="00DF3F6B" w:rsidP="00DF3F6B">
      <w:pPr>
        <w:contextualSpacing/>
        <w:rPr>
          <w:rFonts w:ascii="Times New Roman" w:hAnsi="Times New Roman" w:cs="Times New Roman"/>
          <w:bCs/>
          <w:lang w:val="kk-KZ"/>
        </w:rPr>
      </w:pPr>
      <w:r w:rsidRPr="003C531B">
        <w:rPr>
          <w:rFonts w:ascii="Times New Roman" w:hAnsi="Times New Roman" w:cs="Times New Roman"/>
          <w:bCs/>
          <w:lang w:val="kk-KZ"/>
        </w:rPr>
        <w:t>25-тен  29  дейін –</w:t>
      </w:r>
      <w:r w:rsidRPr="003C531B">
        <w:rPr>
          <w:rFonts w:ascii="Times New Roman" w:hAnsi="Times New Roman" w:cs="Times New Roman"/>
          <w:bCs/>
          <w:lang w:val="kk-KZ"/>
        </w:rPr>
        <w:tab/>
      </w:r>
      <w:r w:rsidRPr="003C531B">
        <w:rPr>
          <w:rFonts w:ascii="Times New Roman" w:hAnsi="Times New Roman" w:cs="Times New Roman"/>
          <w:bCs/>
          <w:lang w:val="kk-KZ"/>
        </w:rPr>
        <w:tab/>
        <w:t xml:space="preserve">3,  18 % </w:t>
      </w:r>
    </w:p>
    <w:p w:rsidR="00DF3F6B" w:rsidRPr="003C531B" w:rsidRDefault="00DF3F6B" w:rsidP="00DF3F6B">
      <w:pPr>
        <w:contextualSpacing/>
        <w:rPr>
          <w:rFonts w:ascii="Times New Roman" w:hAnsi="Times New Roman" w:cs="Times New Roman"/>
          <w:bCs/>
          <w:lang w:val="kk-KZ"/>
        </w:rPr>
      </w:pPr>
      <w:r w:rsidRPr="003C531B">
        <w:rPr>
          <w:rFonts w:ascii="Times New Roman" w:hAnsi="Times New Roman" w:cs="Times New Roman"/>
          <w:bCs/>
          <w:lang w:val="kk-KZ"/>
        </w:rPr>
        <w:t>30-дан  34  дейін –</w:t>
      </w:r>
      <w:r w:rsidRPr="003C531B">
        <w:rPr>
          <w:rFonts w:ascii="Times New Roman" w:hAnsi="Times New Roman" w:cs="Times New Roman"/>
          <w:bCs/>
          <w:lang w:val="kk-KZ"/>
        </w:rPr>
        <w:tab/>
      </w:r>
      <w:r w:rsidRPr="003C531B">
        <w:rPr>
          <w:rFonts w:ascii="Times New Roman" w:hAnsi="Times New Roman" w:cs="Times New Roman"/>
          <w:bCs/>
          <w:lang w:val="kk-KZ"/>
        </w:rPr>
        <w:tab/>
        <w:t xml:space="preserve">2,  12 % </w:t>
      </w:r>
    </w:p>
    <w:p w:rsidR="00DF3F6B" w:rsidRPr="003C531B" w:rsidRDefault="00DF3F6B" w:rsidP="00DF3F6B">
      <w:pPr>
        <w:contextualSpacing/>
        <w:rPr>
          <w:rFonts w:ascii="Times New Roman" w:hAnsi="Times New Roman" w:cs="Times New Roman"/>
          <w:bCs/>
          <w:lang w:val="kk-KZ"/>
        </w:rPr>
      </w:pPr>
      <w:r w:rsidRPr="003C531B">
        <w:rPr>
          <w:rFonts w:ascii="Times New Roman" w:hAnsi="Times New Roman" w:cs="Times New Roman"/>
          <w:bCs/>
          <w:lang w:val="kk-KZ"/>
        </w:rPr>
        <w:t>35-тен  39  дейін –</w:t>
      </w:r>
      <w:r w:rsidRPr="003C531B">
        <w:rPr>
          <w:rFonts w:ascii="Times New Roman" w:hAnsi="Times New Roman" w:cs="Times New Roman"/>
          <w:bCs/>
          <w:lang w:val="kk-KZ"/>
        </w:rPr>
        <w:tab/>
      </w:r>
      <w:r w:rsidRPr="003C531B">
        <w:rPr>
          <w:rFonts w:ascii="Times New Roman" w:hAnsi="Times New Roman" w:cs="Times New Roman"/>
          <w:bCs/>
          <w:lang w:val="kk-KZ"/>
        </w:rPr>
        <w:tab/>
        <w:t xml:space="preserve">2,  12% </w:t>
      </w:r>
    </w:p>
    <w:p w:rsidR="00DF3F6B" w:rsidRPr="003C531B" w:rsidRDefault="00DF3F6B" w:rsidP="00DF3F6B">
      <w:pPr>
        <w:contextualSpacing/>
        <w:rPr>
          <w:rFonts w:ascii="Times New Roman" w:hAnsi="Times New Roman" w:cs="Times New Roman"/>
          <w:bCs/>
          <w:lang w:val="kk-KZ"/>
        </w:rPr>
      </w:pPr>
      <w:r w:rsidRPr="003C531B">
        <w:rPr>
          <w:rFonts w:ascii="Times New Roman" w:hAnsi="Times New Roman" w:cs="Times New Roman"/>
          <w:bCs/>
          <w:lang w:val="kk-KZ"/>
        </w:rPr>
        <w:t>40-тан  44  дейін –</w:t>
      </w:r>
      <w:r w:rsidRPr="003C531B">
        <w:rPr>
          <w:rFonts w:ascii="Times New Roman" w:hAnsi="Times New Roman" w:cs="Times New Roman"/>
          <w:bCs/>
          <w:lang w:val="kk-KZ"/>
        </w:rPr>
        <w:tab/>
      </w:r>
      <w:r w:rsidRPr="003C531B">
        <w:rPr>
          <w:rFonts w:ascii="Times New Roman" w:hAnsi="Times New Roman" w:cs="Times New Roman"/>
          <w:bCs/>
          <w:lang w:val="kk-KZ"/>
        </w:rPr>
        <w:tab/>
        <w:t xml:space="preserve">2,  12 % </w:t>
      </w:r>
    </w:p>
    <w:p w:rsidR="00DF3F6B" w:rsidRPr="003C531B" w:rsidRDefault="00DF3F6B" w:rsidP="00DF3F6B">
      <w:pPr>
        <w:contextualSpacing/>
        <w:rPr>
          <w:rFonts w:ascii="Times New Roman" w:hAnsi="Times New Roman" w:cs="Times New Roman"/>
          <w:bCs/>
          <w:lang w:val="kk-KZ"/>
        </w:rPr>
      </w:pPr>
      <w:r w:rsidRPr="003C531B">
        <w:rPr>
          <w:rFonts w:ascii="Times New Roman" w:hAnsi="Times New Roman" w:cs="Times New Roman"/>
          <w:bCs/>
          <w:lang w:val="kk-KZ"/>
        </w:rPr>
        <w:t>55-тен  49  дейін –</w:t>
      </w:r>
      <w:r w:rsidRPr="003C531B">
        <w:rPr>
          <w:rFonts w:ascii="Times New Roman" w:hAnsi="Times New Roman" w:cs="Times New Roman"/>
          <w:bCs/>
          <w:lang w:val="kk-KZ"/>
        </w:rPr>
        <w:tab/>
      </w:r>
      <w:r w:rsidRPr="003C531B">
        <w:rPr>
          <w:rFonts w:ascii="Times New Roman" w:hAnsi="Times New Roman" w:cs="Times New Roman"/>
          <w:bCs/>
          <w:lang w:val="kk-KZ"/>
        </w:rPr>
        <w:tab/>
        <w:t xml:space="preserve">2,  12 % </w:t>
      </w:r>
    </w:p>
    <w:p w:rsidR="00DF3F6B" w:rsidRPr="003C531B" w:rsidRDefault="00DF3F6B" w:rsidP="00DF3F6B">
      <w:pPr>
        <w:contextualSpacing/>
        <w:rPr>
          <w:rFonts w:ascii="Times New Roman" w:hAnsi="Times New Roman" w:cs="Times New Roman"/>
          <w:bCs/>
          <w:lang w:val="kk-KZ"/>
        </w:rPr>
      </w:pPr>
      <w:r w:rsidRPr="003C531B">
        <w:rPr>
          <w:rFonts w:ascii="Times New Roman" w:hAnsi="Times New Roman" w:cs="Times New Roman"/>
          <w:bCs/>
          <w:lang w:val="kk-KZ"/>
        </w:rPr>
        <w:t>50-ден  54  дейін –</w:t>
      </w:r>
      <w:r w:rsidRPr="003C531B">
        <w:rPr>
          <w:rFonts w:ascii="Times New Roman" w:hAnsi="Times New Roman" w:cs="Times New Roman"/>
          <w:bCs/>
          <w:lang w:val="kk-KZ"/>
        </w:rPr>
        <w:tab/>
      </w:r>
      <w:r w:rsidRPr="003C531B">
        <w:rPr>
          <w:rFonts w:ascii="Times New Roman" w:hAnsi="Times New Roman" w:cs="Times New Roman"/>
          <w:bCs/>
          <w:lang w:val="kk-KZ"/>
        </w:rPr>
        <w:tab/>
        <w:t>0,  0 %</w:t>
      </w:r>
    </w:p>
    <w:p w:rsidR="00DF3F6B" w:rsidRPr="003C531B" w:rsidRDefault="00DF3F6B" w:rsidP="00DF3F6B">
      <w:pPr>
        <w:contextualSpacing/>
        <w:rPr>
          <w:rFonts w:ascii="Times New Roman" w:hAnsi="Times New Roman" w:cs="Times New Roman"/>
          <w:bCs/>
          <w:lang w:val="kk-KZ"/>
        </w:rPr>
      </w:pPr>
      <w:r w:rsidRPr="003C531B">
        <w:rPr>
          <w:rFonts w:ascii="Times New Roman" w:hAnsi="Times New Roman" w:cs="Times New Roman"/>
          <w:bCs/>
          <w:lang w:val="kk-KZ"/>
        </w:rPr>
        <w:t>55-тен  59  дейін –</w:t>
      </w:r>
      <w:r w:rsidRPr="003C531B">
        <w:rPr>
          <w:rFonts w:ascii="Times New Roman" w:hAnsi="Times New Roman" w:cs="Times New Roman"/>
          <w:bCs/>
          <w:lang w:val="kk-KZ"/>
        </w:rPr>
        <w:tab/>
      </w:r>
      <w:r w:rsidRPr="003C531B">
        <w:rPr>
          <w:rFonts w:ascii="Times New Roman" w:hAnsi="Times New Roman" w:cs="Times New Roman"/>
          <w:bCs/>
          <w:lang w:val="kk-KZ"/>
        </w:rPr>
        <w:tab/>
        <w:t xml:space="preserve">1,  12 % </w:t>
      </w:r>
    </w:p>
    <w:p w:rsidR="00DF3F6B" w:rsidRPr="003C531B" w:rsidRDefault="00DF3F6B" w:rsidP="00DF3F6B">
      <w:pPr>
        <w:contextualSpacing/>
        <w:rPr>
          <w:rFonts w:ascii="Times New Roman" w:hAnsi="Times New Roman" w:cs="Times New Roman"/>
          <w:bCs/>
          <w:lang w:val="kk-KZ"/>
        </w:rPr>
      </w:pPr>
      <w:r w:rsidRPr="003C531B">
        <w:rPr>
          <w:rFonts w:ascii="Times New Roman" w:hAnsi="Times New Roman" w:cs="Times New Roman"/>
          <w:bCs/>
          <w:lang w:val="kk-KZ"/>
        </w:rPr>
        <w:t>59 –дан  артық –</w:t>
      </w:r>
      <w:r w:rsidRPr="003C531B">
        <w:rPr>
          <w:rFonts w:ascii="Times New Roman" w:hAnsi="Times New Roman" w:cs="Times New Roman"/>
          <w:bCs/>
          <w:lang w:val="kk-KZ"/>
        </w:rPr>
        <w:tab/>
      </w:r>
      <w:r w:rsidRPr="003C531B">
        <w:rPr>
          <w:rFonts w:ascii="Times New Roman" w:hAnsi="Times New Roman" w:cs="Times New Roman"/>
          <w:bCs/>
          <w:lang w:val="kk-KZ"/>
        </w:rPr>
        <w:tab/>
        <w:t>1,  6 %</w:t>
      </w:r>
    </w:p>
    <w:p w:rsidR="00DF3F6B" w:rsidRPr="008A0B43" w:rsidRDefault="00DF3F6B" w:rsidP="00DF3F6B">
      <w:pPr>
        <w:pStyle w:val="a3"/>
        <w:contextualSpacing/>
        <w:rPr>
          <w:rFonts w:ascii="Times New Roman" w:hAnsi="Times New Roman"/>
          <w:bCs/>
          <w:lang w:val="kk-KZ"/>
        </w:rPr>
      </w:pPr>
      <w:r w:rsidRPr="003C531B">
        <w:rPr>
          <w:rFonts w:ascii="Times New Roman" w:hAnsi="Times New Roman"/>
          <w:bCs/>
          <w:lang w:val="kk-KZ"/>
        </w:rPr>
        <w:t>Мұғалімдердің  орта  жас  көрсеткіші –  32</w:t>
      </w:r>
    </w:p>
    <w:p w:rsidR="00DF3F6B" w:rsidRPr="008A0B43" w:rsidRDefault="00DF3F6B" w:rsidP="00DF3F6B">
      <w:pPr>
        <w:pStyle w:val="a3"/>
        <w:rPr>
          <w:rFonts w:ascii="Times New Roman" w:hAnsi="Times New Roman"/>
          <w:bCs/>
          <w:lang w:val="kk-KZ"/>
        </w:rPr>
      </w:pPr>
    </w:p>
    <w:p w:rsidR="00DF3F6B" w:rsidRPr="003C531B" w:rsidRDefault="00DF3F6B" w:rsidP="00DF3F6B">
      <w:pPr>
        <w:spacing w:before="100" w:beforeAutospacing="1" w:after="100" w:afterAutospacing="1"/>
        <w:ind w:firstLine="708"/>
        <w:contextualSpacing/>
        <w:outlineLvl w:val="0"/>
        <w:rPr>
          <w:rFonts w:ascii="Times New Roman" w:hAnsi="Times New Roman" w:cs="Times New Roman"/>
          <w:lang w:val="kk-KZ"/>
        </w:rPr>
      </w:pPr>
      <w:r w:rsidRPr="003C531B">
        <w:rPr>
          <w:rFonts w:ascii="Times New Roman" w:hAnsi="Times New Roman" w:cs="Times New Roman"/>
          <w:lang w:val="kk-KZ"/>
        </w:rPr>
        <w:t xml:space="preserve">Мектеп ұжымының жұмыс жүйесі негізгі орта білім берудің нормативтік-құқықтық құжаттары мен мемлекеттік бағдарламаларға негізделіп құрылған. Оқу-тәрбие үрдісін ұйымдастыру мемлекеттік  саясаттың білім беру принциптерінің сәйкестігіне негізделген және Заңмен реттеледі. «Білім туралы», «Бала құқықтары туралы», «Қазақстан  Республикасындағы  тілдер  туралы»  Заңы,  </w:t>
      </w:r>
      <w:r w:rsidRPr="003C531B">
        <w:rPr>
          <w:rFonts w:ascii="Times New Roman" w:hAnsi="Times New Roman" w:cs="Times New Roman"/>
          <w:bCs/>
          <w:kern w:val="36"/>
          <w:lang w:val="kk-KZ"/>
        </w:rPr>
        <w:t xml:space="preserve">"Балалар мен жасөспірімдерді тәрбиелеу мен білім беру объектілеріне </w:t>
      </w:r>
      <w:r w:rsidRPr="003C531B">
        <w:rPr>
          <w:rFonts w:ascii="Times New Roman" w:hAnsi="Times New Roman" w:cs="Times New Roman"/>
          <w:bCs/>
          <w:kern w:val="36"/>
          <w:lang w:val="kk-KZ"/>
        </w:rPr>
        <w:lastRenderedPageBreak/>
        <w:t xml:space="preserve">қойылатын санитариялық-эпидемиологиялық талаптар" санитариялық қағидалары  </w:t>
      </w:r>
      <w:r w:rsidRPr="003C531B">
        <w:rPr>
          <w:rFonts w:ascii="Times New Roman" w:hAnsi="Times New Roman" w:cs="Times New Roman"/>
          <w:lang w:val="kk-KZ"/>
        </w:rPr>
        <w:t xml:space="preserve">және  мектеп Жарғысымен басқа да қолданылатын құқықтық актілермен.  </w:t>
      </w:r>
    </w:p>
    <w:p w:rsidR="00DF3F6B" w:rsidRPr="003C531B" w:rsidRDefault="00DF3F6B" w:rsidP="00DF3F6B">
      <w:pPr>
        <w:spacing w:before="100" w:beforeAutospacing="1" w:after="100" w:afterAutospacing="1"/>
        <w:ind w:firstLine="708"/>
        <w:contextualSpacing/>
        <w:outlineLvl w:val="0"/>
        <w:rPr>
          <w:rFonts w:ascii="Times New Roman" w:hAnsi="Times New Roman" w:cs="Times New Roman"/>
          <w:lang w:val="kk-KZ"/>
        </w:rPr>
      </w:pPr>
      <w:r w:rsidRPr="003C531B">
        <w:rPr>
          <w:rFonts w:ascii="Times New Roman" w:hAnsi="Times New Roman" w:cs="Times New Roman"/>
          <w:lang w:val="kk-KZ"/>
        </w:rPr>
        <w:t>Мектептің     материалдық-техникалық базасы  оқу-тәрбие процесін жүзеге асырудың талаптарына сай қамтамасыз етілген. Мектепте жұмыс істейді: 1 спорт залы, кітапхана, 1 компьютерлік сынып,  2 бастауыш сынып кабинеті,  негізгі мектепке арналған  6 кабинет. Локальды желі құрылған, ұстаздар мен оқушылар Интерне</w:t>
      </w:r>
      <w:r w:rsidRPr="003C531B">
        <w:rPr>
          <w:rFonts w:ascii="Times New Roman" w:hAnsi="Times New Roman" w:cs="Times New Roman"/>
        </w:rPr>
        <w:t>т</w:t>
      </w:r>
      <w:r w:rsidRPr="003C531B">
        <w:rPr>
          <w:rFonts w:ascii="Times New Roman" w:hAnsi="Times New Roman" w:cs="Times New Roman"/>
          <w:lang w:val="kk-KZ"/>
        </w:rPr>
        <w:t xml:space="preserve">-ресурстарды пайдалана алады. Мектеп ауласы спорттық алаңмен жабдықталған.  </w:t>
      </w:r>
    </w:p>
    <w:p w:rsidR="00DF3F6B" w:rsidRPr="003C531B" w:rsidRDefault="00DF3F6B" w:rsidP="00DF3F6B">
      <w:pPr>
        <w:ind w:firstLine="709"/>
        <w:contextualSpacing/>
        <w:jc w:val="both"/>
        <w:rPr>
          <w:rFonts w:ascii="Times New Roman" w:hAnsi="Times New Roman" w:cs="Times New Roman"/>
          <w:lang w:val="kk-KZ"/>
        </w:rPr>
      </w:pPr>
      <w:r w:rsidRPr="003C531B">
        <w:rPr>
          <w:rFonts w:ascii="Times New Roman" w:hAnsi="Times New Roman" w:cs="Times New Roman"/>
          <w:lang w:val="kk-KZ"/>
        </w:rPr>
        <w:t xml:space="preserve">Мектепте ауа, жарық және жылу режимдері  сақталады және  мектеп жиһаздарына, барлық оқу жабдығына қойылатын санитарлық-гигиеналық талаптар орындалады. </w:t>
      </w:r>
    </w:p>
    <w:p w:rsidR="00DF3F6B" w:rsidRPr="003C531B" w:rsidRDefault="00DF3F6B" w:rsidP="00DF3F6B">
      <w:pPr>
        <w:ind w:firstLine="709"/>
        <w:contextualSpacing/>
        <w:jc w:val="both"/>
        <w:rPr>
          <w:rFonts w:ascii="Times New Roman" w:hAnsi="Times New Roman" w:cs="Times New Roman"/>
          <w:lang w:val="kk-KZ"/>
        </w:rPr>
      </w:pPr>
      <w:r w:rsidRPr="003C531B">
        <w:rPr>
          <w:rFonts w:ascii="Times New Roman" w:hAnsi="Times New Roman" w:cs="Times New Roman"/>
          <w:lang w:val="kk-KZ"/>
        </w:rPr>
        <w:t>Сабақ кезінде  балалардың барынша  қозғалыс белсенділігін ұйымдастыру мақсатында динамикалық үзілістер өткізіледі, кабинеттегі гигиеналық талаптар сақталады, оқу қызметінің түрлерінің саны, сондай-ақ орташа ұзақтығы және жиілігі, олардың кезектесу нормалары, балалардың жас ерекшеліктеріне сәйкес келуі; оқушыларды адамға және денсаулық құндылықтарына деген қарым-қатынас қалыптасады, салауатты өмір салтының  мәнін түсінеді және қажеттілік қалыптасады.</w:t>
      </w:r>
    </w:p>
    <w:p w:rsidR="00DF3F6B" w:rsidRPr="003C531B" w:rsidRDefault="00DF3F6B" w:rsidP="00DF3F6B">
      <w:pPr>
        <w:ind w:firstLine="709"/>
        <w:jc w:val="both"/>
        <w:rPr>
          <w:rFonts w:ascii="Times New Roman" w:hAnsi="Times New Roman" w:cs="Times New Roman"/>
          <w:b/>
          <w:lang w:val="kk-KZ"/>
        </w:rPr>
      </w:pPr>
      <w:r w:rsidRPr="003C531B">
        <w:rPr>
          <w:rFonts w:ascii="Times New Roman" w:hAnsi="Times New Roman" w:cs="Times New Roman"/>
          <w:lang w:val="kk-KZ"/>
        </w:rPr>
        <w:t xml:space="preserve"> Мектеп </w:t>
      </w:r>
      <w:r w:rsidR="002C7EE2">
        <w:rPr>
          <w:rFonts w:ascii="Times New Roman" w:hAnsi="Times New Roman" w:cs="Times New Roman"/>
          <w:lang w:val="kk-KZ"/>
        </w:rPr>
        <w:t>5</w:t>
      </w:r>
      <w:r w:rsidRPr="003C531B">
        <w:rPr>
          <w:rFonts w:ascii="Times New Roman" w:hAnsi="Times New Roman" w:cs="Times New Roman"/>
          <w:lang w:val="kk-KZ"/>
        </w:rPr>
        <w:t xml:space="preserve"> күндік оқу аптасы режимінде жұмыс істеді</w:t>
      </w:r>
      <w:r w:rsidR="002C7EE2">
        <w:rPr>
          <w:rFonts w:ascii="Times New Roman" w:hAnsi="Times New Roman" w:cs="Times New Roman"/>
          <w:lang w:val="kk-KZ"/>
        </w:rPr>
        <w:t>.</w:t>
      </w:r>
    </w:p>
    <w:p w:rsidR="00DF3F6B" w:rsidRPr="003C531B" w:rsidRDefault="00DF3F6B" w:rsidP="00DF3F6B">
      <w:pPr>
        <w:pStyle w:val="a3"/>
        <w:ind w:firstLine="708"/>
        <w:rPr>
          <w:rFonts w:ascii="Times New Roman" w:hAnsi="Times New Roman"/>
          <w:lang w:val="kk-KZ"/>
        </w:rPr>
      </w:pPr>
      <w:r w:rsidRPr="003C531B">
        <w:rPr>
          <w:rFonts w:ascii="Times New Roman" w:hAnsi="Times New Roman"/>
          <w:lang w:val="kk-KZ"/>
        </w:rPr>
        <w:t xml:space="preserve">Мектепте жалпы оқумен қамту жүйесі бойынша жұмыс жүргізілді. </w:t>
      </w:r>
    </w:p>
    <w:p w:rsidR="00DF3F6B" w:rsidRPr="003C531B" w:rsidRDefault="00DF3F6B" w:rsidP="00DF3F6B">
      <w:pPr>
        <w:pStyle w:val="a3"/>
        <w:rPr>
          <w:rFonts w:ascii="Times New Roman" w:hAnsi="Times New Roman"/>
          <w:lang w:val="kk-KZ"/>
        </w:rPr>
      </w:pPr>
      <w:r w:rsidRPr="003C531B">
        <w:rPr>
          <w:rFonts w:ascii="Times New Roman" w:hAnsi="Times New Roman"/>
          <w:lang w:val="kk-KZ"/>
        </w:rPr>
        <w:t xml:space="preserve">           15  тамыз бен  30 қыркүйек аралығында  «Мектепке жол» акциясы өткізілді. Акция аясында аула аралау жүргізілді. Аула аралау негізінде 0 мен 18 жас аралығындағы балалардың тізімі жасалды. Соның ішінде   әлеуметтік көмекке мұқтаж отбасылардың тізімі жасалды.   Әлеуетті демеушілер туралы деректер банкі жиналып, олармен серіктестік қарым-қатынас негізінде аз қамтылған және көп балалы отбасыларға көмек көрсету туралы хаттар, өтініштер жіберілді. Акция  шеңберінде көп балалы және аз қамтылған оқушыларға  киім, кеңсе  тауарлар негізінде материалдық көмек көрсетілді. </w:t>
      </w:r>
    </w:p>
    <w:p w:rsidR="00DF3F6B" w:rsidRPr="008A0B43" w:rsidRDefault="00DF3F6B" w:rsidP="00DF3F6B">
      <w:pPr>
        <w:pStyle w:val="a3"/>
        <w:rPr>
          <w:rFonts w:ascii="Times New Roman" w:hAnsi="Times New Roman"/>
          <w:lang w:val="kk-KZ"/>
        </w:rPr>
      </w:pPr>
      <w:r w:rsidRPr="003C531B">
        <w:rPr>
          <w:rFonts w:ascii="Times New Roman" w:hAnsi="Times New Roman"/>
          <w:lang w:val="kk-KZ"/>
        </w:rPr>
        <w:t xml:space="preserve">        Жыл сайын мектепте  барлық жастағы балалардың әлеуметтік және жеке мәселелерін анықтау мақсатында  әлеуметтік-педагогикалық зерттеу  жүргізіледі, яғни сыныптың, мектептің  әлеуметтік төлқұжаты жасалады.  </w:t>
      </w:r>
    </w:p>
    <w:p w:rsidR="00DF3F6B" w:rsidRPr="003C531B" w:rsidRDefault="00DF3F6B" w:rsidP="00DF3F6B">
      <w:pPr>
        <w:pStyle w:val="a3"/>
        <w:rPr>
          <w:rFonts w:ascii="Times New Roman" w:hAnsi="Times New Roman"/>
          <w:lang w:val="kk-KZ"/>
        </w:rPr>
      </w:pPr>
      <w:r w:rsidRPr="003C531B">
        <w:rPr>
          <w:rFonts w:ascii="Times New Roman" w:hAnsi="Times New Roman"/>
          <w:lang w:val="kk-KZ"/>
        </w:rPr>
        <w:t>Мектепте барлығы 8 оқу кабинеті бар.</w:t>
      </w:r>
    </w:p>
    <w:p w:rsidR="00DF3F6B" w:rsidRPr="003C531B" w:rsidRDefault="00DF3F6B" w:rsidP="00DF3F6B">
      <w:pPr>
        <w:pStyle w:val="a3"/>
        <w:rPr>
          <w:rFonts w:ascii="Times New Roman" w:hAnsi="Times New Roman"/>
          <w:lang w:val="kk-KZ"/>
        </w:rPr>
      </w:pPr>
      <w:r w:rsidRPr="003C531B">
        <w:rPr>
          <w:rFonts w:ascii="Times New Roman" w:hAnsi="Times New Roman"/>
          <w:lang w:val="kk-KZ"/>
        </w:rPr>
        <w:t>Паспортталған кабинеттер– 8 (химия, қазақ тілі және әдебиеті,орыс тілі және әдебиеті, тарих,  информатика,  бастауыш сынып,  технология).</w:t>
      </w:r>
    </w:p>
    <w:p w:rsidR="00DF3F6B" w:rsidRPr="003C531B" w:rsidRDefault="00DF3F6B" w:rsidP="00DF3F6B">
      <w:pPr>
        <w:pStyle w:val="a3"/>
        <w:rPr>
          <w:rFonts w:ascii="Times New Roman" w:hAnsi="Times New Roman"/>
          <w:lang w:val="kk-KZ"/>
        </w:rPr>
      </w:pPr>
      <w:r w:rsidRPr="003C531B">
        <w:rPr>
          <w:rFonts w:ascii="Times New Roman" w:hAnsi="Times New Roman"/>
          <w:lang w:val="kk-KZ"/>
        </w:rPr>
        <w:t>Информатика кабинетінде  интерактивті құрылғы және жылжымалы   экран бар.</w:t>
      </w:r>
    </w:p>
    <w:p w:rsidR="00DF3F6B" w:rsidRPr="003C531B" w:rsidRDefault="00DF3F6B" w:rsidP="00DF3F6B">
      <w:pPr>
        <w:pStyle w:val="a3"/>
        <w:rPr>
          <w:rFonts w:ascii="Times New Roman" w:hAnsi="Times New Roman"/>
          <w:lang w:val="kk-KZ"/>
        </w:rPr>
      </w:pPr>
      <w:r w:rsidRPr="003C531B">
        <w:rPr>
          <w:rFonts w:ascii="Times New Roman" w:hAnsi="Times New Roman"/>
          <w:lang w:val="kk-KZ"/>
        </w:rPr>
        <w:t xml:space="preserve">Мектептің кітап қоры  4262 дана,  оның ішінде жаңа буын оқулықтары-  439  дана. Мектеп оқушылары 100%  оқулықтармен қамтамасыз етілген, мұғалімдерге арналған  барлық әдістемелік құралдар бар. Электрондық  оқулықтар бар.    </w:t>
      </w:r>
    </w:p>
    <w:p w:rsidR="00DF3F6B" w:rsidRPr="003C531B" w:rsidRDefault="00DF3F6B" w:rsidP="00DF3F6B">
      <w:pPr>
        <w:pStyle w:val="a3"/>
        <w:ind w:firstLine="708"/>
        <w:rPr>
          <w:rFonts w:ascii="Times New Roman" w:hAnsi="Times New Roman"/>
          <w:lang w:val="kk-KZ"/>
        </w:rPr>
      </w:pPr>
      <w:r w:rsidRPr="003C531B">
        <w:rPr>
          <w:rFonts w:ascii="Times New Roman" w:hAnsi="Times New Roman"/>
          <w:lang w:val="kk-KZ"/>
        </w:rPr>
        <w:t>Мектепке «Әктас» АҚ түрлі-түсті принтерді сыйға тартты.</w:t>
      </w:r>
    </w:p>
    <w:p w:rsidR="00DF3F6B" w:rsidRPr="003C531B" w:rsidRDefault="00DF3F6B" w:rsidP="00DF3F6B">
      <w:pPr>
        <w:pStyle w:val="a3"/>
        <w:rPr>
          <w:rFonts w:ascii="Times New Roman" w:hAnsi="Times New Roman"/>
          <w:lang w:val="kk-KZ"/>
        </w:rPr>
      </w:pPr>
      <w:r w:rsidRPr="003C531B">
        <w:rPr>
          <w:rFonts w:ascii="Times New Roman" w:hAnsi="Times New Roman"/>
          <w:lang w:val="kk-KZ"/>
        </w:rPr>
        <w:t xml:space="preserve">         </w:t>
      </w:r>
      <w:r w:rsidRPr="003C531B">
        <w:rPr>
          <w:rFonts w:ascii="Times New Roman" w:hAnsi="Times New Roman"/>
          <w:lang w:val="kk-KZ"/>
        </w:rPr>
        <w:tab/>
        <w:t>3 жыл ішіндегі оқушылардың денсаулық жағдайларының мониторингтік деректері  оқушылар арасында хронологиялық аурулардың деңгейі төмендегенін  байқатады.</w:t>
      </w:r>
    </w:p>
    <w:p w:rsidR="00DF3F6B" w:rsidRPr="003C531B" w:rsidRDefault="00DF3F6B" w:rsidP="00DF3F6B">
      <w:pPr>
        <w:pStyle w:val="a3"/>
        <w:rPr>
          <w:rFonts w:ascii="Times New Roman" w:hAnsi="Times New Roman"/>
          <w:lang w:val="kk-KZ"/>
        </w:rPr>
      </w:pPr>
      <w:r w:rsidRPr="003C531B">
        <w:rPr>
          <w:rFonts w:ascii="Times New Roman" w:hAnsi="Times New Roman"/>
          <w:lang w:val="kk-KZ"/>
        </w:rPr>
        <w:t xml:space="preserve">         </w:t>
      </w:r>
      <w:r w:rsidRPr="003C531B">
        <w:rPr>
          <w:rFonts w:ascii="Times New Roman" w:hAnsi="Times New Roman"/>
          <w:lang w:val="kk-KZ"/>
        </w:rPr>
        <w:tab/>
        <w:t>Тереңдетілген медициналық тексерудің  салыстырмалы қорытындысы  келесі тұжырымдарды жасауға мүмкіндік береді:</w:t>
      </w:r>
    </w:p>
    <w:p w:rsidR="00DF3F6B" w:rsidRPr="003C531B" w:rsidRDefault="00DF3F6B" w:rsidP="00DF3F6B">
      <w:pPr>
        <w:pStyle w:val="a3"/>
        <w:rPr>
          <w:rFonts w:ascii="Times New Roman" w:hAnsi="Times New Roman"/>
          <w:lang w:val="kk-KZ"/>
        </w:rPr>
      </w:pPr>
      <w:r w:rsidRPr="003C531B">
        <w:rPr>
          <w:rFonts w:ascii="Times New Roman" w:hAnsi="Times New Roman"/>
          <w:lang w:val="kk-KZ"/>
        </w:rPr>
        <w:t xml:space="preserve"> ·  денсаулық сақтау мәселелерінде  оң динамика– педагогикалық ұжымның мақсатты жұмыстарының нәтижесі денсаулық сақтау жағдайларына  құрылған.</w:t>
      </w:r>
    </w:p>
    <w:p w:rsidR="00DF3F6B" w:rsidRPr="003C531B" w:rsidRDefault="00DF3F6B" w:rsidP="00DF3F6B">
      <w:pPr>
        <w:pStyle w:val="a3"/>
        <w:rPr>
          <w:rFonts w:ascii="Times New Roman" w:hAnsi="Times New Roman"/>
          <w:lang w:val="kk-KZ"/>
        </w:rPr>
      </w:pPr>
      <w:r w:rsidRPr="003C531B">
        <w:rPr>
          <w:rFonts w:ascii="Times New Roman" w:hAnsi="Times New Roman"/>
          <w:lang w:val="kk-KZ"/>
        </w:rPr>
        <w:t xml:space="preserve">      </w:t>
      </w:r>
      <w:r w:rsidRPr="003C531B">
        <w:rPr>
          <w:rFonts w:ascii="Times New Roman" w:hAnsi="Times New Roman"/>
          <w:lang w:val="kk-KZ"/>
        </w:rPr>
        <w:tab/>
        <w:t>Мекемеде ыстық тамақ бойынша сұрақ маңызды рөл атқарады.  Ыстық тамақпен оқушылардың  100%-ы қамтылған.</w:t>
      </w:r>
    </w:p>
    <w:p w:rsidR="00DF3F6B" w:rsidRPr="003C531B" w:rsidRDefault="00DF3F6B" w:rsidP="00DF3F6B">
      <w:pPr>
        <w:pStyle w:val="a3"/>
        <w:ind w:firstLine="708"/>
        <w:rPr>
          <w:rFonts w:ascii="Times New Roman" w:hAnsi="Times New Roman"/>
          <w:lang w:val="kk-KZ"/>
        </w:rPr>
      </w:pPr>
      <w:r w:rsidRPr="003C531B">
        <w:rPr>
          <w:rFonts w:ascii="Times New Roman" w:hAnsi="Times New Roman"/>
          <w:lang w:val="kk-KZ"/>
        </w:rPr>
        <w:t xml:space="preserve">Мектептің ақпараттық  білім беру жүйесі   оқушыларға   қазіргі заманғы ақпараттық технологияларды толық мөлшерде  меңгертуді көздейді. Мектеп базасында 1 компьютерлік сынып жұмыс жасайды. Кабинеттегі апталық оқу жүктемесі  7  оқу сағатын құрайды. Кабинетте күнделікті Интернет желісіне  қосылу мүмкіндігі бар. </w:t>
      </w:r>
    </w:p>
    <w:p w:rsidR="00DF3F6B" w:rsidRPr="003C531B" w:rsidRDefault="00DF3F6B" w:rsidP="00DF3F6B">
      <w:pPr>
        <w:pStyle w:val="a3"/>
        <w:rPr>
          <w:rFonts w:ascii="Times New Roman" w:hAnsi="Times New Roman"/>
          <w:lang w:val="kk-KZ"/>
        </w:rPr>
      </w:pPr>
      <w:r w:rsidRPr="003C531B">
        <w:rPr>
          <w:rFonts w:ascii="Times New Roman" w:hAnsi="Times New Roman"/>
          <w:lang w:val="kk-KZ"/>
        </w:rPr>
        <w:t xml:space="preserve">         </w:t>
      </w:r>
      <w:r w:rsidRPr="003C531B">
        <w:rPr>
          <w:rFonts w:ascii="Times New Roman" w:hAnsi="Times New Roman"/>
          <w:lang w:val="kk-KZ"/>
        </w:rPr>
        <w:tab/>
        <w:t>Мектептің педагогикалық ұжымы  Word;  Excel;  PowerPoint  мәтіндік редакторларында жұмыс жасай алады;  электронды почта қызметін пайдалана алады.</w:t>
      </w:r>
    </w:p>
    <w:p w:rsidR="00DF3F6B" w:rsidRPr="003C531B" w:rsidRDefault="00DF3F6B" w:rsidP="00DF3F6B">
      <w:pPr>
        <w:pStyle w:val="a3"/>
        <w:rPr>
          <w:rFonts w:ascii="Times New Roman" w:hAnsi="Times New Roman"/>
        </w:rPr>
      </w:pPr>
      <w:r w:rsidRPr="003C531B">
        <w:rPr>
          <w:rFonts w:ascii="Times New Roman" w:hAnsi="Times New Roman"/>
          <w:lang w:val="kk-KZ"/>
        </w:rPr>
        <w:t xml:space="preserve"> Кабинет базасында жүзеге асады</w:t>
      </w:r>
      <w:r w:rsidRPr="003C531B">
        <w:rPr>
          <w:rFonts w:ascii="Times New Roman" w:hAnsi="Times New Roman"/>
        </w:rPr>
        <w:t>:</w:t>
      </w:r>
    </w:p>
    <w:p w:rsidR="00DF3F6B" w:rsidRPr="003C531B" w:rsidRDefault="00DF3F6B" w:rsidP="00DF3F6B">
      <w:pPr>
        <w:pStyle w:val="a3"/>
        <w:rPr>
          <w:rFonts w:ascii="Times New Roman" w:hAnsi="Times New Roman"/>
        </w:rPr>
      </w:pPr>
      <w:r w:rsidRPr="003C531B">
        <w:rPr>
          <w:rFonts w:ascii="Times New Roman" w:hAnsi="Times New Roman"/>
        </w:rPr>
        <w:t xml:space="preserve"> </w:t>
      </w:r>
      <w:r w:rsidRPr="003C531B">
        <w:rPr>
          <w:rFonts w:ascii="Times New Roman" w:hAnsi="Times New Roman"/>
          <w:lang w:val="kk-KZ"/>
        </w:rPr>
        <w:t xml:space="preserve">5-9 сыныптардағы </w:t>
      </w:r>
      <w:r w:rsidRPr="003C531B">
        <w:rPr>
          <w:rFonts w:ascii="Times New Roman" w:hAnsi="Times New Roman"/>
        </w:rPr>
        <w:t xml:space="preserve">34 </w:t>
      </w:r>
      <w:r w:rsidRPr="003C531B">
        <w:rPr>
          <w:rFonts w:ascii="Times New Roman" w:hAnsi="Times New Roman"/>
          <w:lang w:val="kk-KZ"/>
        </w:rPr>
        <w:t xml:space="preserve"> сағаттық  информатика курсы</w:t>
      </w:r>
      <w:r w:rsidRPr="003C531B">
        <w:rPr>
          <w:rFonts w:ascii="Times New Roman" w:hAnsi="Times New Roman"/>
        </w:rPr>
        <w:t>;</w:t>
      </w:r>
    </w:p>
    <w:p w:rsidR="00DF3F6B" w:rsidRPr="003C531B" w:rsidRDefault="00DF3F6B" w:rsidP="00DF3F6B">
      <w:pPr>
        <w:pStyle w:val="a3"/>
        <w:rPr>
          <w:rFonts w:ascii="Times New Roman" w:hAnsi="Times New Roman"/>
        </w:rPr>
      </w:pPr>
      <w:r w:rsidRPr="003C531B">
        <w:rPr>
          <w:rFonts w:ascii="Times New Roman" w:hAnsi="Times New Roman"/>
        </w:rPr>
        <w:t xml:space="preserve"> </w:t>
      </w:r>
      <w:r w:rsidRPr="003C531B">
        <w:rPr>
          <w:rFonts w:ascii="Times New Roman" w:hAnsi="Times New Roman"/>
          <w:lang w:val="kk-KZ"/>
        </w:rPr>
        <w:t>пән мұғалімдерінің жеке жұмысы</w:t>
      </w:r>
      <w:r w:rsidRPr="003C531B">
        <w:rPr>
          <w:rFonts w:ascii="Times New Roman" w:hAnsi="Times New Roman"/>
        </w:rPr>
        <w:t>;</w:t>
      </w:r>
    </w:p>
    <w:p w:rsidR="00DF3F6B" w:rsidRPr="003C531B" w:rsidRDefault="00DF3F6B" w:rsidP="00DF3F6B">
      <w:pPr>
        <w:pStyle w:val="a3"/>
        <w:rPr>
          <w:rFonts w:ascii="Times New Roman" w:hAnsi="Times New Roman"/>
        </w:rPr>
      </w:pPr>
      <w:r w:rsidRPr="003C531B">
        <w:rPr>
          <w:rFonts w:ascii="Times New Roman" w:hAnsi="Times New Roman"/>
        </w:rPr>
        <w:t xml:space="preserve"> </w:t>
      </w:r>
      <w:r w:rsidRPr="003C531B">
        <w:rPr>
          <w:rFonts w:ascii="Times New Roman" w:hAnsi="Times New Roman"/>
          <w:lang w:val="kk-KZ"/>
        </w:rPr>
        <w:t>оқушылармен факультативтік жұмыс.</w:t>
      </w:r>
    </w:p>
    <w:p w:rsidR="00DF3F6B" w:rsidRPr="003C531B" w:rsidRDefault="00DF3F6B" w:rsidP="00DF3F6B">
      <w:pPr>
        <w:pStyle w:val="a3"/>
        <w:rPr>
          <w:rFonts w:ascii="Times New Roman" w:hAnsi="Times New Roman"/>
        </w:rPr>
      </w:pPr>
    </w:p>
    <w:p w:rsidR="00DF3F6B" w:rsidRPr="003C531B" w:rsidRDefault="00DF3F6B" w:rsidP="002C7EE2">
      <w:pPr>
        <w:pStyle w:val="a3"/>
        <w:rPr>
          <w:rFonts w:ascii="Times New Roman" w:hAnsi="Times New Roman"/>
          <w:bCs/>
          <w:lang w:val="kk-KZ"/>
        </w:rPr>
      </w:pPr>
      <w:r w:rsidRPr="003C531B">
        <w:rPr>
          <w:rFonts w:ascii="Times New Roman" w:hAnsi="Times New Roman"/>
          <w:lang w:val="kk-KZ"/>
        </w:rPr>
        <w:lastRenderedPageBreak/>
        <w:t xml:space="preserve">     </w:t>
      </w:r>
      <w:r w:rsidRPr="003C531B">
        <w:rPr>
          <w:rFonts w:ascii="Times New Roman" w:hAnsi="Times New Roman"/>
          <w:lang w:val="kk-KZ"/>
        </w:rPr>
        <w:tab/>
        <w:t xml:space="preserve">          </w:t>
      </w:r>
      <w:r w:rsidRPr="003C531B">
        <w:rPr>
          <w:rFonts w:ascii="Times New Roman" w:hAnsi="Times New Roman"/>
          <w:lang w:val="kk-KZ"/>
        </w:rPr>
        <w:tab/>
        <w:t xml:space="preserve">Мектеп мұғалімдері жыл сайын жоспарға сай курстық даярлаудан өтеді.   </w:t>
      </w:r>
      <w:r w:rsidRPr="003C531B">
        <w:rPr>
          <w:rFonts w:ascii="Times New Roman" w:hAnsi="Times New Roman"/>
          <w:lang w:val="be-BY"/>
        </w:rPr>
        <w:t>Курстық даярлаудан өткені туралы ақпарат жүйеленеді, біліктілігін арттырудың жылдық және перспективалық жоспары жасалады.</w:t>
      </w:r>
      <w:r w:rsidRPr="003C531B">
        <w:rPr>
          <w:rFonts w:ascii="Times New Roman" w:hAnsi="Times New Roman"/>
          <w:bCs/>
          <w:lang w:val="kk-KZ"/>
        </w:rPr>
        <w:t xml:space="preserve"> </w:t>
      </w:r>
    </w:p>
    <w:p w:rsidR="00DF3F6B" w:rsidRPr="003C531B" w:rsidRDefault="00DF3F6B" w:rsidP="00DF3F6B">
      <w:pPr>
        <w:pStyle w:val="a3"/>
        <w:rPr>
          <w:rFonts w:ascii="Times New Roman" w:hAnsi="Times New Roman"/>
          <w:lang w:val="kk-KZ"/>
        </w:rPr>
      </w:pPr>
      <w:r w:rsidRPr="003C531B">
        <w:rPr>
          <w:rFonts w:ascii="Times New Roman" w:hAnsi="Times New Roman"/>
          <w:lang w:val="kk-KZ"/>
        </w:rPr>
        <w:t>Аттестатталушы  қызметкер аттестациялық комиссияны аудан деңгейінде өтті.</w:t>
      </w:r>
    </w:p>
    <w:p w:rsidR="00DF3F6B" w:rsidRPr="003C531B" w:rsidRDefault="00DF3F6B" w:rsidP="00DF3F6B">
      <w:pPr>
        <w:pStyle w:val="a3"/>
        <w:rPr>
          <w:rFonts w:ascii="Times New Roman" w:hAnsi="Times New Roman"/>
          <w:lang w:val="kk-KZ"/>
        </w:rPr>
      </w:pPr>
      <w:r w:rsidRPr="003C531B">
        <w:rPr>
          <w:rFonts w:ascii="Times New Roman" w:hAnsi="Times New Roman"/>
          <w:lang w:val="kk-KZ"/>
        </w:rPr>
        <w:t xml:space="preserve">              </w:t>
      </w:r>
      <w:r w:rsidRPr="003C531B">
        <w:rPr>
          <w:rFonts w:ascii="Times New Roman" w:hAnsi="Times New Roman"/>
          <w:lang w:val="kk-KZ"/>
        </w:rPr>
        <w:tab/>
        <w:t>Уақытылы педагог кадрларды аттестаттау көптеген мұғалімдердің педагогикалық шеберліктерін жетілдіру, қазіргі заман талабына сай педагог-зерттеуші ретінде танылуы  үшін   жүйелі жұмыс нормасы болды. Сонымен қоса, аттестациялық комиссияның отырысында, мектептің сараптамалық кеңесі мынадай мәселені анықтады:</w:t>
      </w:r>
    </w:p>
    <w:p w:rsidR="00DF3F6B" w:rsidRPr="003C531B" w:rsidRDefault="00DF3F6B" w:rsidP="00DF3F6B">
      <w:pPr>
        <w:pStyle w:val="a3"/>
        <w:numPr>
          <w:ilvl w:val="0"/>
          <w:numId w:val="3"/>
        </w:numPr>
        <w:rPr>
          <w:rFonts w:ascii="Times New Roman" w:hAnsi="Times New Roman"/>
          <w:lang w:val="kk-KZ"/>
        </w:rPr>
      </w:pPr>
      <w:r w:rsidRPr="003C531B">
        <w:rPr>
          <w:rFonts w:ascii="Times New Roman" w:hAnsi="Times New Roman"/>
          <w:lang w:val="kk-KZ"/>
        </w:rPr>
        <w:t>баспа басылымдарын шығару бойынша жұмыс жүйесі жоқ;</w:t>
      </w:r>
    </w:p>
    <w:p w:rsidR="00DF3F6B" w:rsidRPr="003C531B" w:rsidRDefault="00DF3F6B" w:rsidP="00DF3F6B">
      <w:pPr>
        <w:pStyle w:val="a3"/>
        <w:rPr>
          <w:rFonts w:ascii="Times New Roman" w:hAnsi="Times New Roman"/>
          <w:lang w:val="kk-KZ"/>
        </w:rPr>
      </w:pPr>
      <w:r w:rsidRPr="003C531B">
        <w:rPr>
          <w:rFonts w:ascii="Times New Roman" w:hAnsi="Times New Roman"/>
          <w:lang w:val="kk-KZ"/>
        </w:rPr>
        <w:t xml:space="preserve"> ·     жеке мұғалімдердің өз білімін жетілдіру тақырыбы бойынша жүйеліліктің болмауы;</w:t>
      </w:r>
    </w:p>
    <w:p w:rsidR="00DF3F6B" w:rsidRPr="003C531B" w:rsidRDefault="00DF3F6B" w:rsidP="00DF3F6B">
      <w:pPr>
        <w:pStyle w:val="a3"/>
        <w:rPr>
          <w:rFonts w:ascii="Times New Roman" w:hAnsi="Times New Roman"/>
          <w:lang w:val="kk-KZ"/>
        </w:rPr>
      </w:pPr>
      <w:r w:rsidRPr="003C531B">
        <w:rPr>
          <w:rFonts w:ascii="Times New Roman" w:hAnsi="Times New Roman"/>
          <w:lang w:val="kk-KZ"/>
        </w:rPr>
        <w:t xml:space="preserve"> ·     жекелеген мұғалімдердің өз тәжірибесінің  презентациясы қиындық тудырады,  себебі аттестацияға дайындық сол жылы ғана жүзеге асырылады;</w:t>
      </w:r>
    </w:p>
    <w:p w:rsidR="00DF3F6B" w:rsidRPr="003C531B" w:rsidRDefault="00DF3F6B" w:rsidP="00DF3F6B">
      <w:pPr>
        <w:pStyle w:val="a3"/>
        <w:rPr>
          <w:rFonts w:ascii="Times New Roman" w:hAnsi="Times New Roman"/>
          <w:lang w:val="kk-KZ"/>
        </w:rPr>
      </w:pPr>
      <w:r w:rsidRPr="003C531B">
        <w:rPr>
          <w:rFonts w:ascii="Times New Roman" w:hAnsi="Times New Roman"/>
          <w:lang w:val="kk-KZ"/>
        </w:rPr>
        <w:t xml:space="preserve"> ·     озық педагогикалық тәжірибелер  аз енгізіледі және насихатталады. </w:t>
      </w:r>
    </w:p>
    <w:p w:rsidR="00DF3F6B" w:rsidRPr="003C531B" w:rsidRDefault="00DF3F6B" w:rsidP="00DF3F6B">
      <w:pPr>
        <w:pStyle w:val="a3"/>
        <w:rPr>
          <w:rFonts w:ascii="Times New Roman" w:hAnsi="Times New Roman"/>
          <w:lang w:val="kk-KZ"/>
        </w:rPr>
      </w:pPr>
    </w:p>
    <w:p w:rsidR="00DF3F6B" w:rsidRPr="003C531B" w:rsidRDefault="00DF3F6B" w:rsidP="00DF3F6B">
      <w:pPr>
        <w:pStyle w:val="a3"/>
        <w:rPr>
          <w:rFonts w:ascii="Times New Roman" w:hAnsi="Times New Roman"/>
          <w:lang w:val="kk-KZ"/>
        </w:rPr>
      </w:pPr>
    </w:p>
    <w:p w:rsidR="00DF3F6B" w:rsidRPr="003C531B" w:rsidRDefault="00DF3F6B" w:rsidP="00DF3F6B">
      <w:pPr>
        <w:pStyle w:val="a3"/>
        <w:rPr>
          <w:rFonts w:ascii="Times New Roman" w:hAnsi="Times New Roman"/>
        </w:rPr>
      </w:pPr>
      <w:r w:rsidRPr="003C531B">
        <w:rPr>
          <w:rFonts w:ascii="Times New Roman" w:hAnsi="Times New Roman"/>
          <w:lang w:val="kk-KZ"/>
        </w:rPr>
        <w:t>Мектепте білім сапасының нәтижелілігі тұрақты. Бастауыш саты бойынша оң динамика байқалады.</w:t>
      </w:r>
    </w:p>
    <w:p w:rsidR="00DF3F6B" w:rsidRPr="003C531B" w:rsidRDefault="00DF3F6B" w:rsidP="00DF3F6B">
      <w:pPr>
        <w:pStyle w:val="a3"/>
        <w:rPr>
          <w:rFonts w:ascii="Times New Roman" w:hAnsi="Times New Roman"/>
        </w:rPr>
      </w:pPr>
    </w:p>
    <w:p w:rsidR="00DF3F6B" w:rsidRPr="003C531B" w:rsidRDefault="00DF3F6B" w:rsidP="00DF3F6B">
      <w:pPr>
        <w:pStyle w:val="a3"/>
        <w:rPr>
          <w:rFonts w:ascii="Times New Roman" w:hAnsi="Times New Roman"/>
        </w:rPr>
      </w:pPr>
    </w:p>
    <w:p w:rsidR="00DF3F6B" w:rsidRPr="003C531B" w:rsidRDefault="00DF3F6B" w:rsidP="00DF3F6B">
      <w:pPr>
        <w:pStyle w:val="a3"/>
        <w:rPr>
          <w:rFonts w:ascii="Times New Roman" w:hAnsi="Times New Roman"/>
          <w:lang w:val="kk-KZ"/>
        </w:rPr>
      </w:pPr>
      <w:r w:rsidRPr="003C531B">
        <w:rPr>
          <w:rFonts w:ascii="Times New Roman" w:hAnsi="Times New Roman"/>
          <w:lang w:val="kk-KZ"/>
        </w:rPr>
        <w:t>Мектеп бойынша үлгерім</w:t>
      </w:r>
      <w:r w:rsidRPr="003C531B">
        <w:rPr>
          <w:rFonts w:ascii="Times New Roman" w:hAnsi="Times New Roman"/>
        </w:rPr>
        <w:t xml:space="preserve"> 100%, </w:t>
      </w:r>
      <w:r w:rsidRPr="003C531B">
        <w:rPr>
          <w:rFonts w:ascii="Times New Roman" w:hAnsi="Times New Roman"/>
          <w:lang w:val="kk-KZ"/>
        </w:rPr>
        <w:t xml:space="preserve"> білім сапасы </w:t>
      </w:r>
      <w:r w:rsidRPr="003C531B">
        <w:rPr>
          <w:rFonts w:ascii="Times New Roman" w:hAnsi="Times New Roman"/>
        </w:rPr>
        <w:t xml:space="preserve"> -</w:t>
      </w:r>
      <w:r w:rsidRPr="003C531B">
        <w:rPr>
          <w:rFonts w:ascii="Times New Roman" w:hAnsi="Times New Roman"/>
          <w:lang w:val="kk-KZ"/>
        </w:rPr>
        <w:t>79</w:t>
      </w:r>
      <w:r w:rsidRPr="003C531B">
        <w:rPr>
          <w:rFonts w:ascii="Times New Roman" w:hAnsi="Times New Roman"/>
        </w:rPr>
        <w:t xml:space="preserve">%. </w:t>
      </w:r>
      <w:r w:rsidRPr="003C531B">
        <w:rPr>
          <w:rFonts w:ascii="Times New Roman" w:hAnsi="Times New Roman"/>
          <w:lang w:val="kk-KZ"/>
        </w:rPr>
        <w:t>Бастауыш сынып бойынша білім сапасы</w:t>
      </w:r>
      <w:r w:rsidRPr="003C531B">
        <w:rPr>
          <w:rFonts w:ascii="Times New Roman" w:hAnsi="Times New Roman"/>
        </w:rPr>
        <w:t xml:space="preserve"> </w:t>
      </w:r>
      <w:r w:rsidRPr="003C531B">
        <w:rPr>
          <w:rFonts w:ascii="Times New Roman" w:hAnsi="Times New Roman"/>
          <w:lang w:val="kk-KZ"/>
        </w:rPr>
        <w:t>84</w:t>
      </w:r>
      <w:r w:rsidRPr="003C531B">
        <w:rPr>
          <w:rFonts w:ascii="Times New Roman" w:hAnsi="Times New Roman"/>
        </w:rPr>
        <w:t>%</w:t>
      </w:r>
      <w:r w:rsidRPr="003C531B">
        <w:rPr>
          <w:rFonts w:ascii="Times New Roman" w:hAnsi="Times New Roman"/>
          <w:lang w:val="kk-KZ"/>
        </w:rPr>
        <w:t xml:space="preserve"> -ды құрайды</w:t>
      </w:r>
      <w:r w:rsidRPr="003C531B">
        <w:rPr>
          <w:rFonts w:ascii="Times New Roman" w:hAnsi="Times New Roman"/>
        </w:rPr>
        <w:t xml:space="preserve">, </w:t>
      </w:r>
      <w:r w:rsidRPr="003C531B">
        <w:rPr>
          <w:rFonts w:ascii="Times New Roman" w:hAnsi="Times New Roman"/>
          <w:lang w:val="kk-KZ"/>
        </w:rPr>
        <w:t>үлгерім</w:t>
      </w:r>
      <w:r w:rsidRPr="003C531B">
        <w:rPr>
          <w:rFonts w:ascii="Times New Roman" w:hAnsi="Times New Roman"/>
        </w:rPr>
        <w:t xml:space="preserve"> -100%. </w:t>
      </w:r>
      <w:r w:rsidRPr="003C531B">
        <w:rPr>
          <w:rFonts w:ascii="Times New Roman" w:hAnsi="Times New Roman"/>
          <w:lang w:val="kk-KZ"/>
        </w:rPr>
        <w:t xml:space="preserve">Негізгі мектеп бойынша білім сапасы </w:t>
      </w:r>
      <w:r w:rsidRPr="003C531B">
        <w:rPr>
          <w:rFonts w:ascii="Times New Roman" w:hAnsi="Times New Roman"/>
        </w:rPr>
        <w:t xml:space="preserve"> </w:t>
      </w:r>
      <w:r w:rsidRPr="003C531B">
        <w:rPr>
          <w:rFonts w:ascii="Times New Roman" w:hAnsi="Times New Roman"/>
          <w:lang w:val="kk-KZ"/>
        </w:rPr>
        <w:t>75</w:t>
      </w:r>
      <w:r w:rsidRPr="003C531B">
        <w:rPr>
          <w:rFonts w:ascii="Times New Roman" w:hAnsi="Times New Roman"/>
        </w:rPr>
        <w:t>%</w:t>
      </w:r>
      <w:r w:rsidRPr="003C531B">
        <w:rPr>
          <w:rFonts w:ascii="Times New Roman" w:hAnsi="Times New Roman"/>
          <w:lang w:val="kk-KZ"/>
        </w:rPr>
        <w:t>-ды құрайды</w:t>
      </w:r>
      <w:r w:rsidRPr="003C531B">
        <w:rPr>
          <w:rFonts w:ascii="Times New Roman" w:hAnsi="Times New Roman"/>
        </w:rPr>
        <w:t xml:space="preserve">, </w:t>
      </w:r>
      <w:r w:rsidRPr="003C531B">
        <w:rPr>
          <w:rFonts w:ascii="Times New Roman" w:hAnsi="Times New Roman"/>
          <w:lang w:val="kk-KZ"/>
        </w:rPr>
        <w:t xml:space="preserve">үлгерім </w:t>
      </w:r>
      <w:r w:rsidRPr="003C531B">
        <w:rPr>
          <w:rFonts w:ascii="Times New Roman" w:hAnsi="Times New Roman"/>
        </w:rPr>
        <w:t xml:space="preserve"> -100%. </w:t>
      </w:r>
      <w:r w:rsidRPr="003C531B">
        <w:rPr>
          <w:rFonts w:ascii="Times New Roman" w:hAnsi="Times New Roman"/>
          <w:lang w:val="kk-KZ"/>
        </w:rPr>
        <w:t xml:space="preserve">Бастауыш саты бойынша  білім сапасының жоғары көрсеткіші </w:t>
      </w:r>
      <w:r w:rsidRPr="003C531B">
        <w:rPr>
          <w:rFonts w:ascii="Times New Roman" w:hAnsi="Times New Roman"/>
        </w:rPr>
        <w:t xml:space="preserve"> </w:t>
      </w:r>
      <w:r w:rsidRPr="003C531B">
        <w:rPr>
          <w:rFonts w:ascii="Times New Roman" w:hAnsi="Times New Roman"/>
          <w:lang w:val="kk-KZ"/>
        </w:rPr>
        <w:t>3 сыныпта</w:t>
      </w:r>
      <w:r w:rsidRPr="003C531B">
        <w:rPr>
          <w:rFonts w:ascii="Times New Roman" w:hAnsi="Times New Roman"/>
        </w:rPr>
        <w:t xml:space="preserve"> – </w:t>
      </w:r>
      <w:r w:rsidRPr="003C531B">
        <w:rPr>
          <w:rFonts w:ascii="Times New Roman" w:hAnsi="Times New Roman"/>
          <w:lang w:val="kk-KZ"/>
        </w:rPr>
        <w:t>100</w:t>
      </w:r>
      <w:r w:rsidRPr="003C531B">
        <w:rPr>
          <w:rFonts w:ascii="Times New Roman" w:hAnsi="Times New Roman"/>
        </w:rPr>
        <w:t xml:space="preserve">%. </w:t>
      </w:r>
      <w:r w:rsidRPr="003C531B">
        <w:rPr>
          <w:rFonts w:ascii="Times New Roman" w:hAnsi="Times New Roman"/>
          <w:lang w:val="kk-KZ"/>
        </w:rPr>
        <w:t xml:space="preserve"> Негізгі мектеп бойынша білім сапасының жоғары  көрсеткіші  8 сыныпта – 83%.  Мектеп бойынша барлығы  7 үздік, 19  озат оқушы бар. </w:t>
      </w:r>
    </w:p>
    <w:p w:rsidR="00DF3F6B" w:rsidRPr="003C531B" w:rsidRDefault="00DF3F6B" w:rsidP="00DF3F6B">
      <w:pPr>
        <w:pStyle w:val="a5"/>
        <w:ind w:firstLine="708"/>
        <w:contextualSpacing/>
        <w:rPr>
          <w:sz w:val="22"/>
          <w:szCs w:val="22"/>
          <w:lang w:val="kk-KZ"/>
        </w:rPr>
      </w:pPr>
      <w:r w:rsidRPr="003C531B">
        <w:rPr>
          <w:sz w:val="22"/>
          <w:szCs w:val="22"/>
          <w:lang w:val="kk-KZ"/>
        </w:rPr>
        <w:t xml:space="preserve">Пән бойынша білім сапасының мониторингі алынады және барлық пәндер бойынша талданады.  Жеке пәндер бойынша білім сапасының тұрақтылығы  байқалады. Мұғалімдерге сабақтың практикалық мағынасына көңіл бөліп, қойылған мақсатқа жету ұсынылады. </w:t>
      </w:r>
    </w:p>
    <w:p w:rsidR="00DF3F6B" w:rsidRPr="003C531B" w:rsidRDefault="00DF3F6B" w:rsidP="00DF3F6B">
      <w:pPr>
        <w:pStyle w:val="a5"/>
        <w:ind w:firstLine="708"/>
        <w:contextualSpacing/>
        <w:rPr>
          <w:sz w:val="22"/>
          <w:szCs w:val="22"/>
          <w:lang w:val="kk-KZ"/>
        </w:rPr>
      </w:pPr>
      <w:r w:rsidRPr="003C531B">
        <w:rPr>
          <w:sz w:val="22"/>
          <w:szCs w:val="22"/>
          <w:lang w:val="kk-KZ"/>
        </w:rPr>
        <w:t xml:space="preserve">Мектептегі нәтижелілік оқыту процесінің статистикалық деректерін талдау мониторингісінің қорытындысы негізінде мынадай шешім шығаруға болады: мектеп оқу-тәрбие үдерісінің барлық дайындық сатыларының міндеттерін орындайды. Өткен оқу жылымен салыстырғанда оқу үлгерімінің деңгейі жоғарылады және мектеп мониторингінің ақпаратына сәйкес соңғы 3 жылда білім сапасының тұрақты деңгейі байқалады. Барлық сыныптарда оқу материалының меңгерілу деңгейі тұрақты.  </w:t>
      </w:r>
    </w:p>
    <w:p w:rsidR="00DF3F6B" w:rsidRPr="003C531B" w:rsidRDefault="00DF3F6B" w:rsidP="00DF3F6B">
      <w:pPr>
        <w:pStyle w:val="a5"/>
        <w:ind w:firstLine="708"/>
        <w:contextualSpacing/>
        <w:rPr>
          <w:sz w:val="22"/>
          <w:szCs w:val="22"/>
          <w:lang w:val="kk-KZ"/>
        </w:rPr>
      </w:pPr>
      <w:r w:rsidRPr="003C531B">
        <w:rPr>
          <w:sz w:val="22"/>
          <w:szCs w:val="22"/>
          <w:lang w:val="kk-KZ"/>
        </w:rPr>
        <w:t>Оқу материалын меңгеру үшін оқу пәндерінің қамтылуы жеткілікті деңгейде:  ағылшын тілі,  орыс тілі және әдебиеті,  Қазақстан тарихы, география, биология, химия,  физика; жоғары деңгейде –  қазақ әдебиеті,  еңбекке баулу, бейнелеу өнері, музыка, дене шынықтыру.</w:t>
      </w:r>
    </w:p>
    <w:p w:rsidR="00DF3F6B" w:rsidRPr="003C531B" w:rsidRDefault="00A23740" w:rsidP="00DF3F6B">
      <w:pPr>
        <w:ind w:firstLine="709"/>
        <w:contextualSpacing/>
        <w:jc w:val="both"/>
        <w:rPr>
          <w:rFonts w:ascii="Times New Roman" w:hAnsi="Times New Roman" w:cs="Times New Roman"/>
          <w:lang w:val="kk-KZ"/>
        </w:rPr>
      </w:pPr>
      <w:r w:rsidRPr="003C531B">
        <w:rPr>
          <w:rFonts w:ascii="Times New Roman" w:hAnsi="Times New Roman" w:cs="Times New Roman"/>
          <w:lang w:val="kk-KZ"/>
        </w:rPr>
        <w:t>2018-2019</w:t>
      </w:r>
      <w:r w:rsidR="00DF3F6B" w:rsidRPr="003C531B">
        <w:rPr>
          <w:rFonts w:ascii="Times New Roman" w:hAnsi="Times New Roman" w:cs="Times New Roman"/>
          <w:lang w:val="kk-KZ"/>
        </w:rPr>
        <w:t xml:space="preserve"> оқу жылында білім сапасын арттыру мақсатымен ұсынылады:</w:t>
      </w:r>
    </w:p>
    <w:p w:rsidR="00DF3F6B" w:rsidRPr="003C531B" w:rsidRDefault="00DF3F6B" w:rsidP="00DF3F6B">
      <w:pPr>
        <w:numPr>
          <w:ilvl w:val="0"/>
          <w:numId w:val="4"/>
        </w:numPr>
        <w:spacing w:after="0" w:line="240" w:lineRule="auto"/>
        <w:contextualSpacing/>
        <w:jc w:val="both"/>
        <w:rPr>
          <w:rFonts w:ascii="Times New Roman" w:hAnsi="Times New Roman" w:cs="Times New Roman"/>
          <w:lang w:val="kk-KZ"/>
        </w:rPr>
      </w:pPr>
      <w:r w:rsidRPr="003C531B">
        <w:rPr>
          <w:rFonts w:ascii="Times New Roman" w:hAnsi="Times New Roman" w:cs="Times New Roman"/>
          <w:lang w:val="kk-KZ"/>
        </w:rPr>
        <w:t>оқушылардың танымдық қызметін, мотивациялық саласын қалыптастыруға бағытталған мақсатты жұмыстарды жалғастыру;</w:t>
      </w:r>
    </w:p>
    <w:p w:rsidR="00DF3F6B" w:rsidRPr="003C531B" w:rsidRDefault="00DF3F6B" w:rsidP="00DF3F6B">
      <w:pPr>
        <w:numPr>
          <w:ilvl w:val="0"/>
          <w:numId w:val="4"/>
        </w:numPr>
        <w:spacing w:after="0" w:line="240" w:lineRule="auto"/>
        <w:jc w:val="both"/>
        <w:rPr>
          <w:rFonts w:ascii="Times New Roman" w:hAnsi="Times New Roman" w:cs="Times New Roman"/>
          <w:lang w:val="kk-KZ"/>
        </w:rPr>
      </w:pPr>
      <w:r w:rsidRPr="003C531B">
        <w:rPr>
          <w:rFonts w:ascii="Times New Roman" w:hAnsi="Times New Roman" w:cs="Times New Roman"/>
          <w:lang w:val="kk-KZ"/>
        </w:rPr>
        <w:t>дифференциялды оқыту бойынша жұмысты жалғастыру, оқушылардың жедел аймақтық дамуына бағытталған ұйымдастырушылық қабілеттерін дамыту;</w:t>
      </w:r>
    </w:p>
    <w:p w:rsidR="00DF3F6B" w:rsidRPr="003C531B" w:rsidRDefault="00DF3F6B" w:rsidP="00DF3F6B">
      <w:pPr>
        <w:numPr>
          <w:ilvl w:val="0"/>
          <w:numId w:val="4"/>
        </w:numPr>
        <w:spacing w:after="0" w:line="240" w:lineRule="auto"/>
        <w:jc w:val="both"/>
        <w:rPr>
          <w:rFonts w:ascii="Times New Roman" w:hAnsi="Times New Roman" w:cs="Times New Roman"/>
        </w:rPr>
      </w:pPr>
      <w:r w:rsidRPr="003C531B">
        <w:rPr>
          <w:rFonts w:ascii="Times New Roman" w:hAnsi="Times New Roman" w:cs="Times New Roman"/>
          <w:lang w:val="kk-KZ"/>
        </w:rPr>
        <w:t>кәсіптік  бейімделу  жұмысты күшейту</w:t>
      </w:r>
      <w:r w:rsidRPr="003C531B">
        <w:rPr>
          <w:rFonts w:ascii="Times New Roman" w:hAnsi="Times New Roman" w:cs="Times New Roman"/>
        </w:rPr>
        <w:t>;</w:t>
      </w:r>
    </w:p>
    <w:p w:rsidR="00DF3F6B" w:rsidRPr="003C531B" w:rsidRDefault="00DF3F6B" w:rsidP="00DF3F6B">
      <w:pPr>
        <w:numPr>
          <w:ilvl w:val="0"/>
          <w:numId w:val="4"/>
        </w:numPr>
        <w:spacing w:after="0" w:line="240" w:lineRule="auto"/>
        <w:jc w:val="both"/>
        <w:rPr>
          <w:rFonts w:ascii="Times New Roman" w:hAnsi="Times New Roman" w:cs="Times New Roman"/>
          <w:b/>
          <w:bCs/>
        </w:rPr>
      </w:pPr>
      <w:r w:rsidRPr="003C531B">
        <w:rPr>
          <w:rFonts w:ascii="Times New Roman" w:hAnsi="Times New Roman" w:cs="Times New Roman"/>
          <w:lang w:val="kk-KZ"/>
        </w:rPr>
        <w:t>оқу процесінің сапасын арттыру мақсатымен тиімді сабақтарды өткізу үшін технологияларды мақсатты енгізу</w:t>
      </w:r>
      <w:r w:rsidRPr="003C531B">
        <w:rPr>
          <w:rFonts w:ascii="Times New Roman" w:hAnsi="Times New Roman" w:cs="Times New Roman"/>
        </w:rPr>
        <w:t xml:space="preserve">, </w:t>
      </w:r>
      <w:r w:rsidRPr="003C531B">
        <w:rPr>
          <w:rFonts w:ascii="Times New Roman" w:hAnsi="Times New Roman" w:cs="Times New Roman"/>
          <w:lang w:val="kk-KZ"/>
        </w:rPr>
        <w:t>сын тұрғысынан ойлау, п</w:t>
      </w:r>
      <w:proofErr w:type="spellStart"/>
      <w:r w:rsidRPr="003C531B">
        <w:rPr>
          <w:rFonts w:ascii="Times New Roman" w:hAnsi="Times New Roman" w:cs="Times New Roman"/>
        </w:rPr>
        <w:t>едагоги</w:t>
      </w:r>
      <w:proofErr w:type="spellEnd"/>
      <w:r w:rsidRPr="003C531B">
        <w:rPr>
          <w:rFonts w:ascii="Times New Roman" w:hAnsi="Times New Roman" w:cs="Times New Roman"/>
          <w:lang w:val="kk-KZ"/>
        </w:rPr>
        <w:t>калық жоба технологиясын, ақпараттық оқыту технологиясын.</w:t>
      </w:r>
    </w:p>
    <w:p w:rsidR="00DF3F6B" w:rsidRPr="00EB3A9C" w:rsidRDefault="00DF3F6B" w:rsidP="00DF3F6B">
      <w:pPr>
        <w:ind w:left="360"/>
        <w:jc w:val="both"/>
        <w:rPr>
          <w:rFonts w:ascii="Times New Roman" w:hAnsi="Times New Roman" w:cs="Times New Roman"/>
          <w:b/>
          <w:bCs/>
        </w:rPr>
      </w:pPr>
    </w:p>
    <w:p w:rsidR="00A23740" w:rsidRPr="003C531B" w:rsidRDefault="00A23740" w:rsidP="00A23740">
      <w:pPr>
        <w:pStyle w:val="a3"/>
        <w:rPr>
          <w:rFonts w:ascii="Times New Roman" w:hAnsi="Times New Roman"/>
          <w:lang w:val="kk-KZ"/>
        </w:rPr>
      </w:pPr>
      <w:r w:rsidRPr="003C531B">
        <w:rPr>
          <w:rFonts w:ascii="Times New Roman" w:hAnsi="Times New Roman"/>
          <w:lang w:val="kk-KZ"/>
        </w:rPr>
        <w:t xml:space="preserve">           Білім беру бағдарламасы  және оқу жоспары  мектептің мемлекеттік қызметін қарастырады, білім беру процесінде баланы  негізгі орта біліммен  қамтамасыз етеді.  Осы мақсатқа жету үшін әрбір баланың қызметін, мүмкіндіктері мен қабілетін ескеру басты шарт болып табылады. </w:t>
      </w:r>
    </w:p>
    <w:p w:rsidR="00A23740" w:rsidRPr="003C531B" w:rsidRDefault="00A23740" w:rsidP="00A23740">
      <w:pPr>
        <w:pStyle w:val="a3"/>
        <w:rPr>
          <w:rFonts w:ascii="Times New Roman" w:hAnsi="Times New Roman"/>
          <w:lang w:val="kk-KZ"/>
        </w:rPr>
      </w:pPr>
      <w:r w:rsidRPr="003C531B">
        <w:rPr>
          <w:rFonts w:ascii="Times New Roman" w:hAnsi="Times New Roman"/>
          <w:lang w:val="kk-KZ"/>
        </w:rPr>
        <w:t xml:space="preserve">         </w:t>
      </w:r>
      <w:r w:rsidRPr="003C531B">
        <w:rPr>
          <w:rFonts w:ascii="Times New Roman" w:hAnsi="Times New Roman"/>
          <w:lang w:val="kk-KZ"/>
        </w:rPr>
        <w:tab/>
        <w:t>Мектептің әдістемелік тақырыбы:  «Оқушылардың танымдық қызметін белсендіру мақсатында жаңа технологияларды пайдалану».</w:t>
      </w:r>
    </w:p>
    <w:p w:rsidR="00A23740" w:rsidRPr="003C531B" w:rsidRDefault="00A23740" w:rsidP="00A23740">
      <w:pPr>
        <w:ind w:firstLine="708"/>
        <w:jc w:val="both"/>
        <w:rPr>
          <w:rFonts w:ascii="Times New Roman" w:hAnsi="Times New Roman" w:cs="Times New Roman"/>
          <w:lang w:val="kk-KZ"/>
        </w:rPr>
      </w:pPr>
      <w:r w:rsidRPr="003C531B">
        <w:rPr>
          <w:rFonts w:ascii="Times New Roman" w:hAnsi="Times New Roman" w:cs="Times New Roman"/>
          <w:lang w:val="kk-KZ"/>
        </w:rPr>
        <w:t>Оқытудың жаңа әдістері  мен технологияларын меңгеру бойынша мұғалімдермен  жұмыс жүргізілуде. Оқушылардың ғылыми-зерттеу, шығармашылық қабілеттерін дамытуға, білім беру ортасының денсаулықты сақтауы және қолдауына  баса назар аударылады. Әдістемелік бірлестік отырыстарында пән бойынша оқушылардың аралық, қорытынды білімдері талданады.</w:t>
      </w:r>
    </w:p>
    <w:p w:rsidR="00A23740" w:rsidRPr="003C531B" w:rsidRDefault="00A23740" w:rsidP="002C7EE2">
      <w:pPr>
        <w:spacing w:after="0" w:line="240" w:lineRule="auto"/>
        <w:ind w:left="360"/>
        <w:jc w:val="both"/>
        <w:rPr>
          <w:rFonts w:ascii="Times New Roman" w:hAnsi="Times New Roman" w:cs="Times New Roman"/>
        </w:rPr>
      </w:pPr>
      <w:r w:rsidRPr="003C531B">
        <w:rPr>
          <w:rFonts w:ascii="Times New Roman" w:hAnsi="Times New Roman" w:cs="Times New Roman"/>
          <w:lang w:val="kk-KZ"/>
        </w:rPr>
        <w:lastRenderedPageBreak/>
        <w:t>.</w:t>
      </w:r>
    </w:p>
    <w:p w:rsidR="00A23740" w:rsidRPr="003C531B" w:rsidRDefault="003C531B" w:rsidP="003C531B">
      <w:pPr>
        <w:ind w:left="360"/>
        <w:jc w:val="both"/>
        <w:rPr>
          <w:rFonts w:ascii="Times New Roman" w:hAnsi="Times New Roman" w:cs="Times New Roman"/>
          <w:b/>
          <w:lang w:val="kk-KZ"/>
        </w:rPr>
      </w:pPr>
      <w:r w:rsidRPr="003C531B">
        <w:rPr>
          <w:rFonts w:ascii="Times New Roman" w:hAnsi="Times New Roman" w:cs="Times New Roman"/>
          <w:b/>
          <w:lang w:val="kk-KZ"/>
        </w:rPr>
        <w:t>ҚОРЫТЫНДЫ:</w:t>
      </w:r>
    </w:p>
    <w:p w:rsidR="00A23740" w:rsidRPr="003C531B" w:rsidRDefault="00A23740" w:rsidP="00A23740">
      <w:pPr>
        <w:numPr>
          <w:ilvl w:val="0"/>
          <w:numId w:val="6"/>
        </w:numPr>
        <w:spacing w:after="0" w:line="240" w:lineRule="auto"/>
        <w:jc w:val="both"/>
        <w:rPr>
          <w:rFonts w:ascii="Times New Roman" w:hAnsi="Times New Roman" w:cs="Times New Roman"/>
          <w:lang w:val="kk-KZ"/>
        </w:rPr>
      </w:pPr>
      <w:r w:rsidRPr="003C531B">
        <w:rPr>
          <w:rFonts w:ascii="Times New Roman" w:hAnsi="Times New Roman" w:cs="Times New Roman"/>
          <w:lang w:val="kk-KZ"/>
        </w:rPr>
        <w:t>Білім беру мазмұны, оқушылардың дайындық деңгейі мен сапасы негізгі орта білім берудің мемлекеттік стандарттарына сәйкес.</w:t>
      </w:r>
    </w:p>
    <w:p w:rsidR="00A23740" w:rsidRPr="003C531B" w:rsidRDefault="00A23740" w:rsidP="00A23740">
      <w:pPr>
        <w:numPr>
          <w:ilvl w:val="0"/>
          <w:numId w:val="6"/>
        </w:numPr>
        <w:spacing w:after="0" w:line="240" w:lineRule="auto"/>
        <w:jc w:val="both"/>
        <w:rPr>
          <w:rFonts w:ascii="Times New Roman" w:hAnsi="Times New Roman" w:cs="Times New Roman"/>
          <w:lang w:val="kk-KZ"/>
        </w:rPr>
      </w:pPr>
      <w:r w:rsidRPr="003C531B">
        <w:rPr>
          <w:rFonts w:ascii="Times New Roman" w:hAnsi="Times New Roman" w:cs="Times New Roman"/>
          <w:lang w:val="kk-KZ"/>
        </w:rPr>
        <w:t>Оқу процесін ұйымдастыруда оқу материалын жүйелі игеру қамтылады.</w:t>
      </w:r>
    </w:p>
    <w:p w:rsidR="00A23740" w:rsidRPr="003C531B" w:rsidRDefault="00A23740" w:rsidP="00A23740">
      <w:pPr>
        <w:numPr>
          <w:ilvl w:val="0"/>
          <w:numId w:val="6"/>
        </w:numPr>
        <w:spacing w:after="0" w:line="240" w:lineRule="auto"/>
        <w:jc w:val="both"/>
        <w:rPr>
          <w:rFonts w:ascii="Times New Roman" w:hAnsi="Times New Roman" w:cs="Times New Roman"/>
          <w:lang w:val="kk-KZ"/>
        </w:rPr>
      </w:pPr>
      <w:r w:rsidRPr="003C531B">
        <w:rPr>
          <w:rFonts w:ascii="Times New Roman" w:hAnsi="Times New Roman" w:cs="Times New Roman"/>
          <w:lang w:val="kk-KZ"/>
        </w:rPr>
        <w:t>Мұғалімдердің дайындық деңгейлері заманауи талаптарға сай.</w:t>
      </w:r>
    </w:p>
    <w:p w:rsidR="00A23740" w:rsidRPr="003C531B" w:rsidRDefault="00A23740" w:rsidP="00A23740">
      <w:pPr>
        <w:numPr>
          <w:ilvl w:val="0"/>
          <w:numId w:val="6"/>
        </w:numPr>
        <w:spacing w:after="0" w:line="240" w:lineRule="auto"/>
        <w:jc w:val="both"/>
        <w:rPr>
          <w:rFonts w:ascii="Times New Roman" w:hAnsi="Times New Roman" w:cs="Times New Roman"/>
          <w:lang w:val="kk-KZ"/>
        </w:rPr>
      </w:pPr>
      <w:r w:rsidRPr="003C531B">
        <w:rPr>
          <w:rFonts w:ascii="Times New Roman" w:hAnsi="Times New Roman" w:cs="Times New Roman"/>
          <w:lang w:val="kk-KZ"/>
        </w:rPr>
        <w:t>Жүзеге асырылып жатқан бағдарламалар мектептің мақсаты мен міндеттеріне сәйкес.</w:t>
      </w:r>
    </w:p>
    <w:p w:rsidR="00A23740" w:rsidRPr="003C531B" w:rsidRDefault="00A23740" w:rsidP="00A23740">
      <w:pPr>
        <w:numPr>
          <w:ilvl w:val="0"/>
          <w:numId w:val="6"/>
        </w:numPr>
        <w:spacing w:after="0" w:line="240" w:lineRule="auto"/>
        <w:jc w:val="both"/>
        <w:rPr>
          <w:rFonts w:ascii="Times New Roman" w:hAnsi="Times New Roman" w:cs="Times New Roman"/>
          <w:lang w:val="kk-KZ"/>
        </w:rPr>
      </w:pPr>
      <w:r w:rsidRPr="003C531B">
        <w:rPr>
          <w:rFonts w:ascii="Times New Roman" w:hAnsi="Times New Roman" w:cs="Times New Roman"/>
          <w:lang w:val="kk-KZ"/>
        </w:rPr>
        <w:t>Негізінде барлық пән мұғалімдері оқу материалын және пәнді оқыту әдістерін меңгерген, сабақта әр түрлі инновациялық оқу технологияларының элементтерін қолданады. (АКТ, ойын және тест  технологиясы, деңгейлік оқыту, даамыта оқыту)</w:t>
      </w:r>
    </w:p>
    <w:p w:rsidR="00A23740" w:rsidRPr="003C531B" w:rsidRDefault="00A23740" w:rsidP="00A23740">
      <w:pPr>
        <w:numPr>
          <w:ilvl w:val="0"/>
          <w:numId w:val="6"/>
        </w:numPr>
        <w:spacing w:after="0" w:line="240" w:lineRule="auto"/>
        <w:jc w:val="both"/>
        <w:rPr>
          <w:rFonts w:ascii="Times New Roman" w:hAnsi="Times New Roman" w:cs="Times New Roman"/>
          <w:lang w:val="kk-KZ"/>
        </w:rPr>
      </w:pPr>
      <w:r w:rsidRPr="003C531B">
        <w:rPr>
          <w:rFonts w:ascii="Times New Roman" w:hAnsi="Times New Roman" w:cs="Times New Roman"/>
          <w:lang w:val="kk-KZ"/>
        </w:rPr>
        <w:t xml:space="preserve">Сабақта мұғалімдер жалпы оқу дағдаларының қалыптасуына назар аударады. Қатысылған сабақтар жақсы деп танылды. </w:t>
      </w:r>
    </w:p>
    <w:p w:rsidR="00A23740" w:rsidRPr="003C531B" w:rsidRDefault="00A23740" w:rsidP="00A23740">
      <w:pPr>
        <w:numPr>
          <w:ilvl w:val="0"/>
          <w:numId w:val="6"/>
        </w:numPr>
        <w:spacing w:after="0" w:line="240" w:lineRule="auto"/>
        <w:jc w:val="both"/>
        <w:rPr>
          <w:rFonts w:ascii="Times New Roman" w:hAnsi="Times New Roman" w:cs="Times New Roman"/>
          <w:lang w:val="kk-KZ"/>
        </w:rPr>
      </w:pPr>
      <w:r w:rsidRPr="003C531B">
        <w:rPr>
          <w:rFonts w:ascii="Times New Roman" w:hAnsi="Times New Roman" w:cs="Times New Roman"/>
          <w:lang w:val="kk-KZ"/>
        </w:rPr>
        <w:t xml:space="preserve">Бақылау жұмысы бойынша қорытынды жасалады, оның нәтижесі оқушының болжанған деңгейімен әрқашан  сәйкес келе бермейді, себебі барлық қойылған бағалар оқушы мүмкіндіктерін анық көрсетпейді. </w:t>
      </w:r>
    </w:p>
    <w:p w:rsidR="00A23740" w:rsidRPr="003C531B" w:rsidRDefault="00A23740" w:rsidP="00A23740">
      <w:pPr>
        <w:numPr>
          <w:ilvl w:val="0"/>
          <w:numId w:val="6"/>
        </w:numPr>
        <w:spacing w:after="0" w:line="240" w:lineRule="auto"/>
        <w:jc w:val="both"/>
        <w:rPr>
          <w:rFonts w:ascii="Times New Roman" w:hAnsi="Times New Roman" w:cs="Times New Roman"/>
          <w:lang w:val="kk-KZ"/>
        </w:rPr>
      </w:pPr>
      <w:r w:rsidRPr="003C531B">
        <w:rPr>
          <w:rFonts w:ascii="Times New Roman" w:hAnsi="Times New Roman" w:cs="Times New Roman"/>
          <w:lang w:val="kk-KZ"/>
        </w:rPr>
        <w:t xml:space="preserve">Пән бойынша сыныптан тыс жұмыстар жеткілікті деңгейде ұйымдастырылған. </w:t>
      </w:r>
    </w:p>
    <w:p w:rsidR="00A23740" w:rsidRPr="003C531B" w:rsidRDefault="00A23740" w:rsidP="00A23740">
      <w:pPr>
        <w:numPr>
          <w:ilvl w:val="0"/>
          <w:numId w:val="6"/>
        </w:numPr>
        <w:spacing w:after="0" w:line="240" w:lineRule="auto"/>
        <w:jc w:val="both"/>
        <w:rPr>
          <w:rFonts w:ascii="Times New Roman" w:hAnsi="Times New Roman" w:cs="Times New Roman"/>
          <w:lang w:val="kk-KZ"/>
        </w:rPr>
      </w:pPr>
      <w:r w:rsidRPr="003C531B">
        <w:rPr>
          <w:rFonts w:ascii="Times New Roman" w:hAnsi="Times New Roman" w:cs="Times New Roman"/>
          <w:lang w:val="kk-KZ"/>
        </w:rPr>
        <w:t>Мектеп  құжаттарының жүргізілуі бойынша талаптар да жеткілікті деңгейде.</w:t>
      </w:r>
    </w:p>
    <w:p w:rsidR="00A23740" w:rsidRPr="003C531B" w:rsidRDefault="00A23740" w:rsidP="00A23740">
      <w:pPr>
        <w:widowControl w:val="0"/>
        <w:numPr>
          <w:ilvl w:val="0"/>
          <w:numId w:val="6"/>
        </w:numPr>
        <w:shd w:val="clear" w:color="auto" w:fill="FFFFFF"/>
        <w:autoSpaceDE w:val="0"/>
        <w:autoSpaceDN w:val="0"/>
        <w:adjustRightInd w:val="0"/>
        <w:spacing w:after="0" w:line="240" w:lineRule="auto"/>
        <w:contextualSpacing/>
        <w:jc w:val="both"/>
        <w:rPr>
          <w:rFonts w:ascii="Times New Roman" w:hAnsi="Times New Roman" w:cs="Times New Roman"/>
          <w:lang w:val="kk-KZ"/>
        </w:rPr>
      </w:pPr>
      <w:r w:rsidRPr="003C531B">
        <w:rPr>
          <w:rFonts w:ascii="Times New Roman" w:hAnsi="Times New Roman" w:cs="Times New Roman"/>
          <w:color w:val="000000"/>
          <w:spacing w:val="-3"/>
          <w:lang w:val="kk-KZ"/>
        </w:rPr>
        <w:t>мектеп   оқу-тәрбие процесін табысты жүзеге асыруға қажетті материалдық – техникалық мүмкіндіктерді  дамытуды жалғастыруда</w:t>
      </w:r>
      <w:r w:rsidRPr="003C531B">
        <w:rPr>
          <w:rFonts w:ascii="Times New Roman" w:hAnsi="Times New Roman" w:cs="Times New Roman"/>
          <w:lang w:val="kk-KZ"/>
        </w:rPr>
        <w:t>;</w:t>
      </w:r>
    </w:p>
    <w:p w:rsidR="00A23740" w:rsidRPr="003C531B" w:rsidRDefault="00A23740" w:rsidP="00A23740">
      <w:pPr>
        <w:numPr>
          <w:ilvl w:val="0"/>
          <w:numId w:val="6"/>
        </w:numPr>
        <w:spacing w:after="0" w:line="240" w:lineRule="auto"/>
        <w:contextualSpacing/>
        <w:jc w:val="both"/>
        <w:rPr>
          <w:rFonts w:ascii="Times New Roman" w:hAnsi="Times New Roman" w:cs="Times New Roman"/>
          <w:color w:val="000000"/>
          <w:spacing w:val="-2"/>
          <w:lang w:val="kk-KZ"/>
        </w:rPr>
      </w:pPr>
      <w:r w:rsidRPr="003C531B">
        <w:rPr>
          <w:rFonts w:ascii="Times New Roman" w:hAnsi="Times New Roman" w:cs="Times New Roman"/>
          <w:color w:val="000000"/>
          <w:spacing w:val="-2"/>
          <w:lang w:val="kk-KZ"/>
        </w:rPr>
        <w:t>оқу жоспары базистік оқу жоспарының негізінде жасалған, берілген талаптарға сай;</w:t>
      </w:r>
    </w:p>
    <w:p w:rsidR="00A23740" w:rsidRPr="003C531B" w:rsidRDefault="00A23740" w:rsidP="00A23740">
      <w:pPr>
        <w:numPr>
          <w:ilvl w:val="0"/>
          <w:numId w:val="6"/>
        </w:numPr>
        <w:spacing w:after="0" w:line="240" w:lineRule="auto"/>
        <w:contextualSpacing/>
        <w:jc w:val="both"/>
        <w:rPr>
          <w:rFonts w:ascii="Times New Roman" w:hAnsi="Times New Roman" w:cs="Times New Roman"/>
          <w:color w:val="000000"/>
          <w:spacing w:val="-2"/>
          <w:lang w:val="kk-KZ"/>
        </w:rPr>
      </w:pPr>
      <w:r w:rsidRPr="003C531B">
        <w:rPr>
          <w:rFonts w:ascii="Times New Roman" w:hAnsi="Times New Roman" w:cs="Times New Roman"/>
          <w:color w:val="000000"/>
          <w:spacing w:val="-2"/>
          <w:lang w:val="kk-KZ"/>
        </w:rPr>
        <w:t>оқушылардың гигиеналық талаптары, рұқсат етілген жүктемелерінің нормалары сақталған;</w:t>
      </w:r>
    </w:p>
    <w:p w:rsidR="00A23740" w:rsidRDefault="00A23740" w:rsidP="00A23740">
      <w:pPr>
        <w:ind w:firstLine="708"/>
        <w:contextualSpacing/>
        <w:jc w:val="both"/>
        <w:rPr>
          <w:rFonts w:ascii="Times New Roman" w:hAnsi="Times New Roman" w:cs="Times New Roman"/>
          <w:lang w:val="kk-KZ"/>
        </w:rPr>
      </w:pPr>
      <w:r w:rsidRPr="003C531B">
        <w:rPr>
          <w:rFonts w:ascii="Times New Roman" w:hAnsi="Times New Roman" w:cs="Times New Roman"/>
          <w:lang w:val="kk-KZ"/>
        </w:rPr>
        <w:t xml:space="preserve">-әрбір оқушының білім алу құқықтары және  оның қажеттіліктері мен мүмкіндіктерін қамтамасыз ету үшін жағдай жасалған. </w:t>
      </w:r>
    </w:p>
    <w:p w:rsidR="003C531B" w:rsidRPr="003C531B" w:rsidRDefault="003C531B" w:rsidP="00A23740">
      <w:pPr>
        <w:ind w:firstLine="708"/>
        <w:contextualSpacing/>
        <w:jc w:val="both"/>
        <w:rPr>
          <w:rFonts w:ascii="Times New Roman" w:hAnsi="Times New Roman" w:cs="Times New Roman"/>
          <w:u w:val="single"/>
          <w:lang w:val="kk-KZ"/>
        </w:rPr>
      </w:pPr>
    </w:p>
    <w:p w:rsidR="00A23740" w:rsidRPr="002C7EE2" w:rsidRDefault="003C531B" w:rsidP="00DF3F6B">
      <w:pPr>
        <w:ind w:left="360"/>
        <w:jc w:val="both"/>
        <w:rPr>
          <w:rFonts w:ascii="Times New Roman" w:hAnsi="Times New Roman" w:cs="Times New Roman"/>
          <w:b/>
          <w:bCs/>
          <w:sz w:val="28"/>
          <w:szCs w:val="28"/>
          <w:lang w:val="kk-KZ"/>
        </w:rPr>
      </w:pPr>
      <w:r w:rsidRPr="002C7EE2">
        <w:rPr>
          <w:rFonts w:ascii="Times New Roman" w:hAnsi="Times New Roman" w:cs="Times New Roman"/>
          <w:b/>
          <w:bCs/>
          <w:sz w:val="28"/>
          <w:szCs w:val="28"/>
          <w:lang w:val="kk-KZ"/>
        </w:rPr>
        <w:t>ШЕШІМ:</w:t>
      </w:r>
    </w:p>
    <w:p w:rsidR="003C531B" w:rsidRPr="002C7EE2" w:rsidRDefault="003C531B" w:rsidP="00DF3F6B">
      <w:pPr>
        <w:ind w:left="360"/>
        <w:jc w:val="both"/>
        <w:rPr>
          <w:rFonts w:ascii="Times New Roman" w:hAnsi="Times New Roman" w:cs="Times New Roman"/>
          <w:b/>
          <w:bCs/>
          <w:sz w:val="28"/>
          <w:szCs w:val="28"/>
          <w:lang w:val="kk-KZ"/>
        </w:rPr>
      </w:pPr>
      <w:r w:rsidRPr="002C7EE2">
        <w:rPr>
          <w:rFonts w:ascii="Times New Roman" w:hAnsi="Times New Roman" w:cs="Times New Roman"/>
          <w:b/>
          <w:bCs/>
          <w:sz w:val="28"/>
          <w:szCs w:val="28"/>
          <w:lang w:val="kk-KZ"/>
        </w:rPr>
        <w:t>-</w:t>
      </w:r>
      <w:r w:rsidRPr="002C7EE2">
        <w:rPr>
          <w:rFonts w:ascii="Times New Roman" w:hAnsi="Times New Roman" w:cs="Times New Roman"/>
          <w:bCs/>
          <w:sz w:val="28"/>
          <w:szCs w:val="28"/>
          <w:lang w:val="kk-KZ"/>
        </w:rPr>
        <w:t>Оқушылардың білім деігейінің жоғарлауын қамтамасыз ету үшін мектептің материалдық- техникалық базасын кеңейтуді жалғастыру.</w:t>
      </w:r>
    </w:p>
    <w:p w:rsidR="003C531B" w:rsidRPr="002C7EE2" w:rsidRDefault="003C531B" w:rsidP="00DF3F6B">
      <w:pPr>
        <w:ind w:left="360"/>
        <w:jc w:val="both"/>
        <w:rPr>
          <w:rFonts w:ascii="Times New Roman" w:hAnsi="Times New Roman" w:cs="Times New Roman"/>
          <w:bCs/>
          <w:sz w:val="28"/>
          <w:szCs w:val="28"/>
          <w:lang w:val="kk-KZ"/>
        </w:rPr>
      </w:pPr>
      <w:r w:rsidRPr="002C7EE2">
        <w:rPr>
          <w:rFonts w:ascii="Times New Roman" w:hAnsi="Times New Roman" w:cs="Times New Roman"/>
          <w:b/>
          <w:bCs/>
          <w:sz w:val="28"/>
          <w:szCs w:val="28"/>
          <w:lang w:val="kk-KZ"/>
        </w:rPr>
        <w:t xml:space="preserve">Жиналыстың төрайымы:  </w:t>
      </w:r>
      <w:r w:rsidR="002C7EE2">
        <w:rPr>
          <w:rFonts w:ascii="Times New Roman" w:hAnsi="Times New Roman" w:cs="Times New Roman"/>
          <w:b/>
          <w:bCs/>
          <w:sz w:val="28"/>
          <w:szCs w:val="28"/>
          <w:lang w:val="kk-KZ"/>
        </w:rPr>
        <w:tab/>
      </w:r>
      <w:r w:rsidR="002C7EE2">
        <w:rPr>
          <w:rFonts w:ascii="Times New Roman" w:hAnsi="Times New Roman" w:cs="Times New Roman"/>
          <w:b/>
          <w:bCs/>
          <w:sz w:val="28"/>
          <w:szCs w:val="28"/>
          <w:lang w:val="kk-KZ"/>
        </w:rPr>
        <w:tab/>
      </w:r>
      <w:r w:rsidR="002C7EE2">
        <w:rPr>
          <w:rFonts w:ascii="Times New Roman" w:hAnsi="Times New Roman" w:cs="Times New Roman"/>
          <w:b/>
          <w:bCs/>
          <w:sz w:val="28"/>
          <w:szCs w:val="28"/>
          <w:lang w:val="kk-KZ"/>
        </w:rPr>
        <w:tab/>
      </w:r>
      <w:r w:rsidR="002C7EE2">
        <w:rPr>
          <w:rFonts w:ascii="Times New Roman" w:hAnsi="Times New Roman" w:cs="Times New Roman"/>
          <w:b/>
          <w:bCs/>
          <w:sz w:val="28"/>
          <w:szCs w:val="28"/>
          <w:lang w:val="kk-KZ"/>
        </w:rPr>
        <w:tab/>
      </w:r>
      <w:r w:rsidRPr="002C7EE2">
        <w:rPr>
          <w:rFonts w:ascii="Times New Roman" w:hAnsi="Times New Roman" w:cs="Times New Roman"/>
          <w:bCs/>
          <w:sz w:val="28"/>
          <w:szCs w:val="28"/>
          <w:lang w:val="kk-KZ"/>
        </w:rPr>
        <w:t>Хапаш  Ж.</w:t>
      </w:r>
    </w:p>
    <w:p w:rsidR="003C531B" w:rsidRPr="002C7EE2" w:rsidRDefault="003C531B" w:rsidP="00DF3F6B">
      <w:pPr>
        <w:ind w:left="360"/>
        <w:jc w:val="both"/>
        <w:rPr>
          <w:rFonts w:ascii="Times New Roman" w:hAnsi="Times New Roman" w:cs="Times New Roman"/>
          <w:bCs/>
          <w:sz w:val="28"/>
          <w:szCs w:val="28"/>
          <w:lang w:val="kk-KZ"/>
        </w:rPr>
      </w:pPr>
      <w:r w:rsidRPr="002C7EE2">
        <w:rPr>
          <w:rFonts w:ascii="Times New Roman" w:hAnsi="Times New Roman" w:cs="Times New Roman"/>
          <w:b/>
          <w:bCs/>
          <w:sz w:val="28"/>
          <w:szCs w:val="28"/>
          <w:lang w:val="kk-KZ"/>
        </w:rPr>
        <w:t xml:space="preserve">Хатшы: </w:t>
      </w:r>
      <w:r w:rsidR="002C7EE2">
        <w:rPr>
          <w:rFonts w:ascii="Times New Roman" w:hAnsi="Times New Roman" w:cs="Times New Roman"/>
          <w:b/>
          <w:bCs/>
          <w:sz w:val="28"/>
          <w:szCs w:val="28"/>
          <w:lang w:val="kk-KZ"/>
        </w:rPr>
        <w:tab/>
      </w:r>
      <w:r w:rsidR="002C7EE2">
        <w:rPr>
          <w:rFonts w:ascii="Times New Roman" w:hAnsi="Times New Roman" w:cs="Times New Roman"/>
          <w:b/>
          <w:bCs/>
          <w:sz w:val="28"/>
          <w:szCs w:val="28"/>
          <w:lang w:val="kk-KZ"/>
        </w:rPr>
        <w:tab/>
      </w:r>
      <w:r w:rsidR="002C7EE2">
        <w:rPr>
          <w:rFonts w:ascii="Times New Roman" w:hAnsi="Times New Roman" w:cs="Times New Roman"/>
          <w:b/>
          <w:bCs/>
          <w:sz w:val="28"/>
          <w:szCs w:val="28"/>
          <w:lang w:val="kk-KZ"/>
        </w:rPr>
        <w:tab/>
      </w:r>
      <w:r w:rsidR="002C7EE2">
        <w:rPr>
          <w:rFonts w:ascii="Times New Roman" w:hAnsi="Times New Roman" w:cs="Times New Roman"/>
          <w:b/>
          <w:bCs/>
          <w:sz w:val="28"/>
          <w:szCs w:val="28"/>
          <w:lang w:val="kk-KZ"/>
        </w:rPr>
        <w:tab/>
      </w:r>
      <w:r w:rsidR="002C7EE2">
        <w:rPr>
          <w:rFonts w:ascii="Times New Roman" w:hAnsi="Times New Roman" w:cs="Times New Roman"/>
          <w:b/>
          <w:bCs/>
          <w:sz w:val="28"/>
          <w:szCs w:val="28"/>
          <w:lang w:val="kk-KZ"/>
        </w:rPr>
        <w:tab/>
      </w:r>
      <w:r w:rsidR="002C7EE2">
        <w:rPr>
          <w:rFonts w:ascii="Times New Roman" w:hAnsi="Times New Roman" w:cs="Times New Roman"/>
          <w:b/>
          <w:bCs/>
          <w:sz w:val="28"/>
          <w:szCs w:val="28"/>
          <w:lang w:val="kk-KZ"/>
        </w:rPr>
        <w:tab/>
      </w:r>
      <w:r w:rsidR="002C7EE2">
        <w:rPr>
          <w:rFonts w:ascii="Times New Roman" w:hAnsi="Times New Roman" w:cs="Times New Roman"/>
          <w:b/>
          <w:bCs/>
          <w:sz w:val="28"/>
          <w:szCs w:val="28"/>
          <w:lang w:val="kk-KZ"/>
        </w:rPr>
        <w:tab/>
      </w:r>
      <w:r w:rsidRPr="002C7EE2">
        <w:rPr>
          <w:rFonts w:ascii="Times New Roman" w:hAnsi="Times New Roman" w:cs="Times New Roman"/>
          <w:bCs/>
          <w:sz w:val="28"/>
          <w:szCs w:val="28"/>
          <w:lang w:val="kk-KZ"/>
        </w:rPr>
        <w:t>Белгибаева Г.К.</w:t>
      </w:r>
    </w:p>
    <w:p w:rsidR="003C531B" w:rsidRPr="003C531B" w:rsidRDefault="003C531B" w:rsidP="003C531B">
      <w:pPr>
        <w:rPr>
          <w:rFonts w:ascii="Times New Roman" w:hAnsi="Times New Roman" w:cs="Times New Roman"/>
          <w:b/>
          <w:bCs/>
          <w:sz w:val="28"/>
          <w:szCs w:val="28"/>
          <w:lang w:val="kk-KZ"/>
        </w:rPr>
      </w:pPr>
      <w:r w:rsidRPr="003C531B">
        <w:rPr>
          <w:rFonts w:ascii="Times New Roman" w:hAnsi="Times New Roman" w:cs="Times New Roman"/>
          <w:b/>
          <w:bCs/>
          <w:sz w:val="28"/>
          <w:szCs w:val="28"/>
          <w:lang w:val="kk-KZ"/>
        </w:rPr>
        <w:t>Мүшелері:</w:t>
      </w:r>
    </w:p>
    <w:p w:rsidR="003C531B" w:rsidRPr="003C531B" w:rsidRDefault="003C531B" w:rsidP="003C531B">
      <w:pPr>
        <w:rPr>
          <w:rFonts w:ascii="Times New Roman" w:hAnsi="Times New Roman" w:cs="Times New Roman"/>
          <w:lang w:val="kk-KZ"/>
        </w:rPr>
      </w:pPr>
      <w:r w:rsidRPr="003C531B">
        <w:rPr>
          <w:rFonts w:ascii="Times New Roman" w:hAnsi="Times New Roman" w:cs="Times New Roman"/>
          <w:lang w:val="kk-KZ"/>
        </w:rPr>
        <w:t>Шакенов А.</w:t>
      </w:r>
    </w:p>
    <w:p w:rsidR="003C531B" w:rsidRPr="003C531B" w:rsidRDefault="003C531B" w:rsidP="003C531B">
      <w:pPr>
        <w:rPr>
          <w:rFonts w:ascii="Times New Roman" w:hAnsi="Times New Roman" w:cs="Times New Roman"/>
          <w:lang w:val="kk-KZ"/>
        </w:rPr>
      </w:pPr>
      <w:r w:rsidRPr="003C531B">
        <w:rPr>
          <w:rFonts w:ascii="Times New Roman" w:hAnsi="Times New Roman" w:cs="Times New Roman"/>
          <w:lang w:val="kk-KZ"/>
        </w:rPr>
        <w:t>Искакова М.С.</w:t>
      </w:r>
    </w:p>
    <w:p w:rsidR="003C531B" w:rsidRPr="003C531B" w:rsidRDefault="003C531B" w:rsidP="003C531B">
      <w:pPr>
        <w:rPr>
          <w:rFonts w:ascii="Times New Roman" w:hAnsi="Times New Roman" w:cs="Times New Roman"/>
          <w:lang w:val="kk-KZ"/>
        </w:rPr>
      </w:pPr>
      <w:r w:rsidRPr="003C531B">
        <w:rPr>
          <w:rFonts w:ascii="Times New Roman" w:hAnsi="Times New Roman" w:cs="Times New Roman"/>
          <w:lang w:val="kk-KZ"/>
        </w:rPr>
        <w:t>.Ескенова Б.С.</w:t>
      </w:r>
    </w:p>
    <w:p w:rsidR="003C531B" w:rsidRPr="003C531B" w:rsidRDefault="003C531B" w:rsidP="003C531B">
      <w:pPr>
        <w:rPr>
          <w:rFonts w:ascii="Times New Roman" w:hAnsi="Times New Roman" w:cs="Times New Roman"/>
          <w:lang w:val="kk-KZ"/>
        </w:rPr>
      </w:pPr>
      <w:r w:rsidRPr="003C531B">
        <w:rPr>
          <w:rFonts w:ascii="Times New Roman" w:hAnsi="Times New Roman" w:cs="Times New Roman"/>
          <w:lang w:val="kk-KZ"/>
        </w:rPr>
        <w:t>Белгибаева Г.Қ.</w:t>
      </w:r>
    </w:p>
    <w:p w:rsidR="003C531B" w:rsidRPr="003C531B" w:rsidRDefault="003C531B" w:rsidP="003C531B">
      <w:pPr>
        <w:rPr>
          <w:rFonts w:ascii="Times New Roman" w:hAnsi="Times New Roman" w:cs="Times New Roman"/>
          <w:lang w:val="kk-KZ"/>
        </w:rPr>
      </w:pPr>
      <w:r w:rsidRPr="003C531B">
        <w:rPr>
          <w:rFonts w:ascii="Times New Roman" w:hAnsi="Times New Roman" w:cs="Times New Roman"/>
          <w:lang w:val="kk-KZ"/>
        </w:rPr>
        <w:t>Толегенов Р.Р.</w:t>
      </w:r>
    </w:p>
    <w:p w:rsidR="003C531B" w:rsidRPr="003C531B" w:rsidRDefault="003C531B" w:rsidP="003C531B">
      <w:pPr>
        <w:rPr>
          <w:rFonts w:ascii="Times New Roman" w:hAnsi="Times New Roman" w:cs="Times New Roman"/>
          <w:lang w:val="kk-KZ"/>
        </w:rPr>
      </w:pPr>
      <w:r w:rsidRPr="003C531B">
        <w:rPr>
          <w:rFonts w:ascii="Times New Roman" w:hAnsi="Times New Roman" w:cs="Times New Roman"/>
          <w:lang w:val="kk-KZ"/>
        </w:rPr>
        <w:t>Асқаров Т.Р.</w:t>
      </w:r>
    </w:p>
    <w:p w:rsidR="003C531B" w:rsidRPr="003C531B" w:rsidRDefault="003C531B" w:rsidP="003C531B">
      <w:pPr>
        <w:rPr>
          <w:rFonts w:ascii="Times New Roman" w:hAnsi="Times New Roman" w:cs="Times New Roman"/>
          <w:lang w:val="kk-KZ"/>
        </w:rPr>
      </w:pPr>
      <w:r w:rsidRPr="003C531B">
        <w:rPr>
          <w:rFonts w:ascii="Times New Roman" w:hAnsi="Times New Roman" w:cs="Times New Roman"/>
          <w:lang w:val="kk-KZ"/>
        </w:rPr>
        <w:t>Абенов Ш.Ж.</w:t>
      </w:r>
    </w:p>
    <w:p w:rsidR="003C531B" w:rsidRPr="003C531B" w:rsidRDefault="003C531B" w:rsidP="003C531B">
      <w:pPr>
        <w:rPr>
          <w:rFonts w:ascii="Times New Roman" w:hAnsi="Times New Roman" w:cs="Times New Roman"/>
          <w:b/>
          <w:lang w:val="kk-KZ"/>
        </w:rPr>
      </w:pPr>
      <w:r w:rsidRPr="003C531B">
        <w:rPr>
          <w:rFonts w:ascii="Times New Roman" w:hAnsi="Times New Roman" w:cs="Times New Roman"/>
          <w:lang w:val="kk-KZ"/>
        </w:rPr>
        <w:t>Кенжебаева Г.</w:t>
      </w:r>
    </w:p>
    <w:p w:rsidR="003C531B" w:rsidRDefault="003C531B" w:rsidP="00DF3F6B">
      <w:pPr>
        <w:ind w:left="360"/>
        <w:jc w:val="both"/>
        <w:rPr>
          <w:rFonts w:ascii="Times New Roman" w:hAnsi="Times New Roman" w:cs="Times New Roman"/>
          <w:bCs/>
          <w:sz w:val="28"/>
          <w:szCs w:val="28"/>
          <w:lang w:val="kk-KZ"/>
        </w:rPr>
      </w:pPr>
    </w:p>
    <w:p w:rsidR="003C531B" w:rsidRPr="003C531B" w:rsidRDefault="003C531B" w:rsidP="00DF3F6B">
      <w:pPr>
        <w:ind w:left="360"/>
        <w:jc w:val="both"/>
        <w:rPr>
          <w:rFonts w:ascii="Times New Roman" w:hAnsi="Times New Roman" w:cs="Times New Roman"/>
          <w:bCs/>
          <w:sz w:val="28"/>
          <w:szCs w:val="28"/>
          <w:lang w:val="kk-KZ"/>
        </w:rPr>
      </w:pPr>
    </w:p>
    <w:sectPr w:rsidR="003C531B" w:rsidRPr="003C531B" w:rsidSect="002C7EE2">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dnie">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7BE3"/>
    <w:multiLevelType w:val="hybridMultilevel"/>
    <w:tmpl w:val="1F1CE93C"/>
    <w:lvl w:ilvl="0" w:tplc="FE2463C0">
      <w:start w:val="2016"/>
      <w:numFmt w:val="bullet"/>
      <w:lvlText w:val="·"/>
      <w:lvlJc w:val="left"/>
      <w:pPr>
        <w:ind w:left="405" w:hanging="360"/>
      </w:pPr>
      <w:rPr>
        <w:rFonts w:ascii="Times New Roman" w:eastAsia="Calibr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
    <w:nsid w:val="17507B25"/>
    <w:multiLevelType w:val="hybridMultilevel"/>
    <w:tmpl w:val="57CA38BE"/>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0B">
      <w:start w:val="1"/>
      <w:numFmt w:val="bullet"/>
      <w:lvlText w:val=""/>
      <w:lvlJc w:val="left"/>
      <w:pPr>
        <w:tabs>
          <w:tab w:val="num" w:pos="1980"/>
        </w:tabs>
        <w:ind w:left="1980" w:hanging="360"/>
      </w:pPr>
      <w:rPr>
        <w:rFonts w:ascii="Wingdings" w:hAnsi="Wingding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2B581153"/>
    <w:multiLevelType w:val="hybridMultilevel"/>
    <w:tmpl w:val="BB2E53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974782"/>
    <w:multiLevelType w:val="hybridMultilevel"/>
    <w:tmpl w:val="0ECCE7C4"/>
    <w:lvl w:ilvl="0" w:tplc="CFEE7206">
      <w:numFmt w:val="bullet"/>
      <w:lvlText w:val="-"/>
      <w:lvlJc w:val="left"/>
      <w:pPr>
        <w:tabs>
          <w:tab w:val="num" w:pos="1069"/>
        </w:tabs>
        <w:ind w:left="1069" w:hanging="360"/>
      </w:pPr>
      <w:rPr>
        <w:rFonts w:ascii="Sydnie" w:hAnsi="Sydnie"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B827493"/>
    <w:multiLevelType w:val="hybridMultilevel"/>
    <w:tmpl w:val="D89E9D7C"/>
    <w:lvl w:ilvl="0" w:tplc="CFEE7206">
      <w:numFmt w:val="bullet"/>
      <w:lvlText w:val="-"/>
      <w:lvlJc w:val="left"/>
      <w:pPr>
        <w:tabs>
          <w:tab w:val="num" w:pos="360"/>
        </w:tabs>
        <w:ind w:left="360" w:hanging="360"/>
      </w:pPr>
      <w:rPr>
        <w:rFonts w:ascii="Sydnie" w:hAnsi="Sydnie"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CA12185"/>
    <w:multiLevelType w:val="hybridMultilevel"/>
    <w:tmpl w:val="5CA6AC1E"/>
    <w:lvl w:ilvl="0" w:tplc="CFEE7206">
      <w:numFmt w:val="bullet"/>
      <w:lvlText w:val="-"/>
      <w:lvlJc w:val="left"/>
      <w:pPr>
        <w:tabs>
          <w:tab w:val="num" w:pos="360"/>
        </w:tabs>
        <w:ind w:left="360" w:hanging="360"/>
      </w:pPr>
      <w:rPr>
        <w:rFonts w:ascii="Sydnie" w:hAnsi="Sydnie"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4B39"/>
    <w:rsid w:val="00153C69"/>
    <w:rsid w:val="002C7EE2"/>
    <w:rsid w:val="00394F70"/>
    <w:rsid w:val="003C531B"/>
    <w:rsid w:val="004A1522"/>
    <w:rsid w:val="005E4759"/>
    <w:rsid w:val="006E37D0"/>
    <w:rsid w:val="008A0B43"/>
    <w:rsid w:val="008B1548"/>
    <w:rsid w:val="008B4B39"/>
    <w:rsid w:val="009213CF"/>
    <w:rsid w:val="00A23740"/>
    <w:rsid w:val="00AD7BA9"/>
    <w:rsid w:val="00D6033C"/>
    <w:rsid w:val="00DF3F6B"/>
    <w:rsid w:val="00EB3A9C"/>
    <w:rsid w:val="00F04E71"/>
    <w:rsid w:val="00FE3254"/>
    <w:rsid w:val="00FF7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F3F6B"/>
    <w:pPr>
      <w:spacing w:after="0" w:line="240" w:lineRule="auto"/>
    </w:pPr>
    <w:rPr>
      <w:rFonts w:ascii="Calibri" w:eastAsia="Calibri" w:hAnsi="Calibri" w:cs="Times New Roman"/>
      <w:lang w:eastAsia="en-US"/>
    </w:rPr>
  </w:style>
  <w:style w:type="character" w:customStyle="1" w:styleId="a4">
    <w:name w:val="Без интервала Знак"/>
    <w:basedOn w:val="a0"/>
    <w:link w:val="a3"/>
    <w:locked/>
    <w:rsid w:val="00DF3F6B"/>
    <w:rPr>
      <w:rFonts w:ascii="Calibri" w:eastAsia="Calibri" w:hAnsi="Calibri" w:cs="Times New Roman"/>
      <w:lang w:eastAsia="en-US"/>
    </w:rPr>
  </w:style>
  <w:style w:type="paragraph" w:styleId="a5">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qFormat/>
    <w:rsid w:val="00DF3F6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qFormat/>
    <w:rsid w:val="00DF3F6B"/>
    <w:rPr>
      <w:rFonts w:cs="Times New Roman"/>
      <w:b/>
      <w:bCs/>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5"/>
    <w:uiPriority w:val="99"/>
    <w:locked/>
    <w:rsid w:val="00DF3F6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1944</Words>
  <Characters>11087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Работник АО "Алюминий Казахстана"</cp:lastModifiedBy>
  <cp:revision>5</cp:revision>
  <dcterms:created xsi:type="dcterms:W3CDTF">2019-04-29T09:53:00Z</dcterms:created>
  <dcterms:modified xsi:type="dcterms:W3CDTF">2019-04-29T09:56:00Z</dcterms:modified>
</cp:coreProperties>
</file>