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құжаттамаға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BA2D36">
        <w:rPr>
          <w:rFonts w:ascii="Times New Roman" w:hAnsi="Times New Roman" w:cs="Times New Roman"/>
          <w:b/>
          <w:color w:val="0D0D0D" w:themeColor="text1" w:themeTint="F2"/>
          <w:sz w:val="24"/>
          <w:szCs w:val="24"/>
          <w:lang w:val="en-US"/>
        </w:rPr>
        <w:t>C</w:t>
      </w:r>
      <w:r w:rsidR="00BA2D36">
        <w:rPr>
          <w:rFonts w:ascii="Times New Roman" w:hAnsi="Times New Roman" w:cs="Times New Roman"/>
          <w:b/>
          <w:color w:val="0D0D0D" w:themeColor="text1" w:themeTint="F2"/>
          <w:sz w:val="24"/>
          <w:szCs w:val="24"/>
          <w:lang w:val="kk-KZ"/>
        </w:rPr>
        <w:t>.Торайғыров</w:t>
      </w:r>
      <w:r w:rsidRPr="0084255D">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BA2D36">
        <w:rPr>
          <w:rFonts w:ascii="Times New Roman" w:hAnsi="Times New Roman" w:cs="Times New Roman"/>
          <w:b/>
          <w:color w:val="0D0D0D" w:themeColor="text1" w:themeTint="F2"/>
          <w:sz w:val="24"/>
          <w:szCs w:val="24"/>
          <w:lang w:val="kk-KZ"/>
        </w:rPr>
        <w:t>С.Торайғыров</w:t>
      </w:r>
      <w:r w:rsidR="004C11E5"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w:t>
      </w:r>
      <w:r w:rsidR="004C11E5"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4C11E5"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FF3187">
        <w:rPr>
          <w:rFonts w:ascii="Times New Roman" w:eastAsia="Times New Roman" w:hAnsi="Times New Roman" w:cs="Times New Roman"/>
          <w:color w:val="000000"/>
          <w:spacing w:val="2"/>
          <w:sz w:val="24"/>
          <w:szCs w:val="24"/>
          <w:lang w:val="kk-KZ" w:eastAsia="ru-RU"/>
        </w:rPr>
        <w:t>4</w:t>
      </w:r>
      <w:r w:rsidR="00BA2D36">
        <w:rPr>
          <w:rFonts w:ascii="Times New Roman" w:eastAsia="Times New Roman" w:hAnsi="Times New Roman" w:cs="Times New Roman"/>
          <w:color w:val="000000"/>
          <w:spacing w:val="2"/>
          <w:sz w:val="24"/>
          <w:szCs w:val="24"/>
          <w:lang w:val="kk-KZ" w:eastAsia="ru-RU"/>
        </w:rPr>
        <w:t>8</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4C11E5" w:rsidRPr="004C11E5">
        <w:rPr>
          <w:rFonts w:ascii="Times New Roman" w:eastAsia="Times New Roman" w:hAnsi="Times New Roman" w:cs="Times New Roman"/>
          <w:b/>
          <w:color w:val="000000"/>
          <w:spacing w:val="2"/>
          <w:sz w:val="24"/>
          <w:szCs w:val="24"/>
          <w:lang w:val="kk-KZ" w:eastAsia="ru-RU"/>
        </w:rPr>
        <w:t>2</w:t>
      </w:r>
      <w:r w:rsidR="00BA2D36">
        <w:rPr>
          <w:rFonts w:ascii="Times New Roman" w:eastAsia="Times New Roman" w:hAnsi="Times New Roman" w:cs="Times New Roman"/>
          <w:b/>
          <w:color w:val="000000"/>
          <w:spacing w:val="2"/>
          <w:sz w:val="24"/>
          <w:szCs w:val="24"/>
          <w:lang w:val="kk-KZ" w:eastAsia="ru-RU"/>
        </w:rPr>
        <w:t>0</w:t>
      </w:r>
      <w:r w:rsidR="00FF3187" w:rsidRPr="00FF3187">
        <w:rPr>
          <w:rFonts w:ascii="Times New Roman" w:eastAsia="Times New Roman" w:hAnsi="Times New Roman" w:cs="Times New Roman"/>
          <w:b/>
          <w:color w:val="000000"/>
          <w:spacing w:val="2"/>
          <w:sz w:val="24"/>
          <w:szCs w:val="24"/>
          <w:lang w:val="kk-KZ" w:eastAsia="ru-RU"/>
        </w:rPr>
        <w:t>84400</w:t>
      </w:r>
      <w:r w:rsidR="004C11E5" w:rsidRPr="004C11E5">
        <w:rPr>
          <w:rFonts w:ascii="Times New Roman" w:eastAsia="Times New Roman" w:hAnsi="Times New Roman" w:cs="Times New Roman"/>
          <w:b/>
          <w:color w:val="000000"/>
          <w:spacing w:val="2"/>
          <w:sz w:val="24"/>
          <w:szCs w:val="24"/>
          <w:lang w:val="kk-KZ" w:eastAsia="ru-RU"/>
        </w:rPr>
        <w:t xml:space="preserve"> (Екі миллион </w:t>
      </w:r>
      <w:r w:rsidR="00FF3187">
        <w:rPr>
          <w:rFonts w:ascii="Times New Roman" w:eastAsia="Times New Roman" w:hAnsi="Times New Roman" w:cs="Times New Roman"/>
          <w:b/>
          <w:color w:val="000000"/>
          <w:spacing w:val="2"/>
          <w:sz w:val="24"/>
          <w:szCs w:val="24"/>
          <w:lang w:val="kk-KZ" w:eastAsia="ru-RU"/>
        </w:rPr>
        <w:t>сексен төрт</w:t>
      </w:r>
      <w:r w:rsidR="00BA2D36">
        <w:rPr>
          <w:rFonts w:ascii="Times New Roman" w:eastAsia="Times New Roman" w:hAnsi="Times New Roman" w:cs="Times New Roman"/>
          <w:b/>
          <w:color w:val="000000"/>
          <w:spacing w:val="2"/>
          <w:sz w:val="24"/>
          <w:szCs w:val="24"/>
          <w:lang w:val="kk-KZ" w:eastAsia="ru-RU"/>
        </w:rPr>
        <w:t xml:space="preserve"> мың</w:t>
      </w:r>
      <w:r w:rsidR="004C11E5" w:rsidRPr="004C11E5">
        <w:rPr>
          <w:rFonts w:ascii="Times New Roman" w:eastAsia="Times New Roman" w:hAnsi="Times New Roman" w:cs="Times New Roman"/>
          <w:b/>
          <w:color w:val="000000"/>
          <w:spacing w:val="2"/>
          <w:sz w:val="24"/>
          <w:szCs w:val="24"/>
          <w:lang w:val="kk-KZ" w:eastAsia="ru-RU"/>
        </w:rPr>
        <w:t xml:space="preserve"> </w:t>
      </w:r>
      <w:r w:rsidR="00FF3187">
        <w:rPr>
          <w:rFonts w:ascii="Times New Roman" w:eastAsia="Times New Roman" w:hAnsi="Times New Roman" w:cs="Times New Roman"/>
          <w:b/>
          <w:color w:val="000000"/>
          <w:spacing w:val="2"/>
          <w:sz w:val="24"/>
          <w:szCs w:val="24"/>
          <w:lang w:val="kk-KZ" w:eastAsia="ru-RU"/>
        </w:rPr>
        <w:t>төрт жүз</w:t>
      </w:r>
      <w:r w:rsidR="004C11E5" w:rsidRPr="004C11E5">
        <w:rPr>
          <w:rFonts w:ascii="Times New Roman" w:eastAsia="Times New Roman" w:hAnsi="Times New Roman" w:cs="Times New Roman"/>
          <w:b/>
          <w:color w:val="000000"/>
          <w:spacing w:val="2"/>
          <w:sz w:val="24"/>
          <w:szCs w:val="24"/>
          <w:lang w:val="kk-KZ" w:eastAsia="ru-RU"/>
        </w:rPr>
        <w:t>)</w:t>
      </w:r>
      <w:r w:rsidR="004C11E5">
        <w:rPr>
          <w:rFonts w:ascii="Times New Roman" w:eastAsia="Times New Roman" w:hAnsi="Times New Roman" w:cs="Times New Roman"/>
          <w:b/>
          <w:color w:val="000000"/>
          <w:spacing w:val="2"/>
          <w:sz w:val="24"/>
          <w:szCs w:val="24"/>
          <w:lang w:val="kk-KZ" w:eastAsia="ru-RU"/>
        </w:rPr>
        <w:t xml:space="preserve"> 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BA2D36">
        <w:rPr>
          <w:rFonts w:ascii="Times New Roman" w:hAnsi="Times New Roman" w:cs="Times New Roman"/>
          <w:b/>
          <w:color w:val="0D0D0D" w:themeColor="text1" w:themeTint="F2"/>
          <w:sz w:val="24"/>
          <w:szCs w:val="24"/>
          <w:lang w:val="kk-KZ"/>
        </w:rPr>
        <w:t xml:space="preserve">С.Торайғыров </w:t>
      </w:r>
      <w:r w:rsidR="009B3D98"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w:t>
      </w:r>
      <w:r w:rsidR="009B3D98"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BA2D36">
        <w:rPr>
          <w:rFonts w:ascii="Times New Roman" w:hAnsi="Times New Roman" w:cs="Times New Roman"/>
          <w:b/>
          <w:color w:val="0D0D0D" w:themeColor="text1" w:themeTint="F2"/>
          <w:sz w:val="24"/>
          <w:szCs w:val="24"/>
          <w:lang w:val="kk-KZ"/>
        </w:rPr>
        <w:t>С.Торайғыров</w:t>
      </w:r>
      <w:r w:rsidR="009B3D98"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білім беру </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BA2D36">
        <w:rPr>
          <w:rFonts w:ascii="Times New Roman" w:hAnsi="Times New Roman" w:cs="Times New Roman"/>
          <w:b/>
          <w:color w:val="0D0D0D" w:themeColor="text1" w:themeTint="F2"/>
          <w:sz w:val="24"/>
          <w:szCs w:val="24"/>
          <w:lang w:val="kk-KZ"/>
        </w:rPr>
        <w:t>С.Торайғыров</w:t>
      </w:r>
      <w:r w:rsidR="002F1567"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w:t>
      </w:r>
      <w:r w:rsidR="002F1567"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2F1567"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2F1567" w:rsidRPr="00237ABD">
        <w:rPr>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w:t>
      </w:r>
      <w:r w:rsidRPr="00BA2D36">
        <w:rPr>
          <w:rFonts w:ascii="Times New Roman" w:eastAsia="Times New Roman" w:hAnsi="Times New Roman" w:cs="Times New Roman"/>
          <w:color w:val="000000"/>
          <w:spacing w:val="2"/>
          <w:sz w:val="24"/>
          <w:szCs w:val="24"/>
          <w:lang w:val="kk-KZ" w:eastAsia="ru-RU"/>
        </w:rPr>
        <w:lastRenderedPageBreak/>
        <w:t>қолданылады.</w:t>
      </w:r>
      <w:r w:rsidRPr="00BA2D36">
        <w:rPr>
          <w:rFonts w:ascii="Times New Roman" w:eastAsia="Times New Roman" w:hAnsi="Times New Roman" w:cs="Times New Roman"/>
          <w:color w:val="000000"/>
          <w:spacing w:val="2"/>
          <w:sz w:val="24"/>
          <w:szCs w:val="24"/>
          <w:lang w:val="kk-KZ" w:eastAsia="ru-RU"/>
        </w:rPr>
        <w:br/>
        <w:t xml:space="preserve">      </w:t>
      </w:r>
      <w:r w:rsidR="00BA2D36">
        <w:rPr>
          <w:rFonts w:ascii="Times New Roman" w:eastAsia="Times New Roman" w:hAnsi="Times New Roman" w:cs="Times New Roman"/>
          <w:color w:val="000000"/>
          <w:spacing w:val="2"/>
          <w:sz w:val="24"/>
          <w:szCs w:val="24"/>
          <w:lang w:val="kk-KZ" w:eastAsia="ru-RU"/>
        </w:rPr>
        <w:t>С.С.Токтасынов</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BA2D36">
        <w:rPr>
          <w:rFonts w:ascii="Times New Roman" w:eastAsia="Times New Roman" w:hAnsi="Times New Roman" w:cs="Times New Roman"/>
          <w:color w:val="000000"/>
          <w:spacing w:val="2"/>
          <w:sz w:val="24"/>
          <w:szCs w:val="24"/>
          <w:lang w:val="kk-KZ" w:eastAsia="ru-RU"/>
        </w:rPr>
        <w:t>С.С.Токтасыновқа</w:t>
      </w:r>
      <w:r w:rsidRPr="00BA2D36">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4"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D64C41">
        <w:rPr>
          <w:rFonts w:ascii="Times New Roman" w:hAnsi="Times New Roman" w:cs="Times New Roman"/>
          <w:color w:val="0D0D0D" w:themeColor="text1" w:themeTint="F2"/>
          <w:sz w:val="24"/>
          <w:szCs w:val="24"/>
          <w:lang w:val="kk-KZ"/>
        </w:rPr>
        <w:t xml:space="preserve">ақпан </w:t>
      </w:r>
      <w:r w:rsidRPr="00D1414A">
        <w:rPr>
          <w:rFonts w:ascii="Times New Roman" w:hAnsi="Times New Roman" w:cs="Times New Roman"/>
          <w:color w:val="0D0D0D" w:themeColor="text1" w:themeTint="F2"/>
          <w:sz w:val="24"/>
          <w:szCs w:val="24"/>
          <w:lang w:val="kk-KZ"/>
        </w:rPr>
        <w:t>201</w:t>
      </w:r>
      <w:r>
        <w:rPr>
          <w:rFonts w:ascii="Times New Roman" w:hAnsi="Times New Roman" w:cs="Times New Roman"/>
          <w:color w:val="0D0D0D" w:themeColor="text1" w:themeTint="F2"/>
          <w:sz w:val="24"/>
          <w:szCs w:val="24"/>
          <w:lang w:val="kk-KZ"/>
        </w:rPr>
        <w:t>7</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BA2D36">
        <w:rPr>
          <w:rFonts w:ascii="Times New Roman" w:hAnsi="Times New Roman" w:cs="Times New Roman"/>
          <w:b/>
          <w:color w:val="0D0D0D" w:themeColor="text1" w:themeTint="F2"/>
          <w:sz w:val="24"/>
          <w:szCs w:val="24"/>
          <w:lang w:val="kk-KZ"/>
        </w:rPr>
        <w:t>С.С.Токтасынов</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bookmarkStart w:id="7" w:name="_GoBack"/>
      <w:bookmarkEnd w:id="7"/>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6"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жеңімпаз деп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xml:space="preserve">      5. </w:t>
      </w:r>
      <w:proofErr w:type="gramStart"/>
      <w:r w:rsidRPr="0088162C">
        <w:rPr>
          <w:rFonts w:ascii="Times New Roman" w:eastAsia="Times New Roman" w:hAnsi="Times New Roman" w:cs="Times New Roman"/>
          <w:color w:val="000000"/>
          <w:spacing w:val="2"/>
          <w:sz w:val="24"/>
          <w:szCs w:val="24"/>
          <w:lang w:eastAsia="ru-RU"/>
        </w:rPr>
        <w:t>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конкурстың жеңімпазы деп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w:t>
      </w:r>
      <w:proofErr w:type="gramStart"/>
      <w:r w:rsidRPr="0088162C">
        <w:rPr>
          <w:rFonts w:ascii="Times New Roman" w:eastAsia="Times New Roman" w:hAnsi="Times New Roman" w:cs="Times New Roman"/>
          <w:color w:val="000000"/>
          <w:spacing w:val="2"/>
          <w:sz w:val="24"/>
          <w:szCs w:val="24"/>
          <w:lang w:eastAsia="ru-RU"/>
        </w:rPr>
        <w:t>диетолог ж</w:t>
      </w:r>
      <w:proofErr w:type="gramEnd"/>
      <w:r w:rsidRPr="0088162C">
        <w:rPr>
          <w:rFonts w:ascii="Times New Roman" w:eastAsia="Times New Roman" w:hAnsi="Times New Roman" w:cs="Times New Roman"/>
          <w:color w:val="000000"/>
          <w:spacing w:val="2"/>
          <w:sz w:val="24"/>
          <w:szCs w:val="24"/>
          <w:lang w:eastAsia="ru-RU"/>
        </w:rPr>
        <w:t>әне _____ басқа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жоғары) және мамандығы(диплом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өнім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өнім беруші</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 xml:space="preserve">ің соңғы </w:t>
      </w:r>
      <w:proofErr w:type="gramStart"/>
      <w:r w:rsidRPr="0088162C">
        <w:rPr>
          <w:rFonts w:ascii="Times New Roman" w:eastAsia="Times New Roman" w:hAnsi="Times New Roman" w:cs="Times New Roman"/>
          <w:color w:val="000000"/>
          <w:spacing w:val="2"/>
          <w:sz w:val="24"/>
          <w:szCs w:val="24"/>
          <w:lang w:eastAsia="ru-RU"/>
        </w:rPr>
        <w:t>он</w:t>
      </w:r>
      <w:proofErr w:type="gramEnd"/>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және (немесе) экологиялық таза өнім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hyperlink" Target="http://adilet.zan.kz/kaz/docs/Z1500000434"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3762</Words>
  <Characters>21450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Торайгыр</cp:lastModifiedBy>
  <cp:revision>16</cp:revision>
  <dcterms:created xsi:type="dcterms:W3CDTF">2017-02-07T06:30:00Z</dcterms:created>
  <dcterms:modified xsi:type="dcterms:W3CDTF">2017-02-07T10:06:00Z</dcterms:modified>
</cp:coreProperties>
</file>